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5"/>
        <w:gridCol w:w="2870"/>
        <w:gridCol w:w="2710"/>
        <w:gridCol w:w="1620"/>
        <w:gridCol w:w="1350"/>
        <w:gridCol w:w="3775"/>
      </w:tblGrid>
      <w:tr w:rsidR="007B6EC7" w:rsidRPr="005F35E7" w14:paraId="6D17F43E" w14:textId="77777777" w:rsidTr="002739DC">
        <w:trPr>
          <w:tblHeader/>
          <w:jc w:val="center"/>
        </w:trPr>
        <w:tc>
          <w:tcPr>
            <w:tcW w:w="8285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79B8E7D1" w14:textId="77777777" w:rsidR="007B6EC7" w:rsidRPr="00DA5B4C" w:rsidRDefault="007B6EC7" w:rsidP="00DA5B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4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830396D" w14:textId="4EAD29E3" w:rsidR="007B6EC7" w:rsidRDefault="007B6EC7" w:rsidP="00DA5B4C">
            <w:pPr>
              <w:jc w:val="center"/>
              <w:rPr>
                <w:rFonts w:ascii="Arial" w:hAnsi="Arial" w:cs="Arial"/>
                <w:b/>
              </w:rPr>
            </w:pPr>
            <w:r w:rsidRPr="00086DAE">
              <w:rPr>
                <w:rFonts w:ascii="Arial" w:hAnsi="Arial" w:cs="Arial"/>
                <w:b/>
                <w:highlight w:val="yellow"/>
              </w:rPr>
              <w:t>APPLICANTS TO COMPLETE THIS SECTION</w:t>
            </w:r>
          </w:p>
        </w:tc>
      </w:tr>
      <w:tr w:rsidR="007B6EC7" w:rsidRPr="005F35E7" w14:paraId="5C05D0FD" w14:textId="324FA8C9" w:rsidTr="00960571">
        <w:trPr>
          <w:tblHeader/>
          <w:jc w:val="center"/>
        </w:trPr>
        <w:tc>
          <w:tcPr>
            <w:tcW w:w="270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CF227D" w14:textId="6F9E4BF8" w:rsidR="007B6EC7" w:rsidRPr="00A6141C" w:rsidRDefault="007B6EC7" w:rsidP="00ED6CE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napToGrid/>
                <w:color w:val="000000"/>
                <w:szCs w:val="24"/>
              </w:rPr>
            </w:pPr>
            <w:r w:rsidRPr="00A6141C">
              <w:rPr>
                <w:rFonts w:ascii="Arial" w:hAnsi="Arial" w:cs="Arial"/>
                <w:b/>
                <w:snapToGrid/>
                <w:color w:val="000000"/>
                <w:szCs w:val="24"/>
              </w:rPr>
              <w:t>Objective #1</w:t>
            </w:r>
            <w:r>
              <w:rPr>
                <w:rFonts w:ascii="Arial" w:hAnsi="Arial" w:cs="Arial"/>
                <w:b/>
                <w:snapToGrid/>
                <w:color w:val="000000"/>
                <w:szCs w:val="24"/>
              </w:rPr>
              <w:t xml:space="preserve"> of 3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6B1875" w14:textId="77777777" w:rsidR="007B6EC7" w:rsidRDefault="007B6EC7" w:rsidP="00ED6CE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snapToGrid/>
                <w:color w:val="000000"/>
                <w:szCs w:val="24"/>
              </w:rPr>
              <w:t>Deliverables / Key Tasks</w:t>
            </w:r>
          </w:p>
        </w:tc>
        <w:tc>
          <w:tcPr>
            <w:tcW w:w="271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6C2B8121" w14:textId="77777777" w:rsidR="007B6EC7" w:rsidRPr="00DA5B4C" w:rsidRDefault="007B6EC7" w:rsidP="00ED6CE8">
            <w:pPr>
              <w:jc w:val="center"/>
              <w:rPr>
                <w:rFonts w:ascii="Arial" w:hAnsi="Arial" w:cs="Arial"/>
                <w:b/>
              </w:rPr>
            </w:pPr>
            <w:r w:rsidRPr="00DA5B4C">
              <w:rPr>
                <w:rFonts w:ascii="Arial" w:hAnsi="Arial" w:cs="Arial"/>
                <w:b/>
              </w:rPr>
              <w:t>Timetable</w:t>
            </w:r>
          </w:p>
        </w:tc>
        <w:tc>
          <w:tcPr>
            <w:tcW w:w="16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4E12A5" w14:textId="77777777" w:rsidR="007B6EC7" w:rsidRDefault="007B6EC7" w:rsidP="00ED6C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meet deliverable/</w:t>
            </w:r>
          </w:p>
          <w:p w14:paraId="732E329C" w14:textId="77777777" w:rsidR="007B6EC7" w:rsidRDefault="007B6EC7" w:rsidP="00ED6C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</w:t>
            </w:r>
          </w:p>
          <w:p w14:paraId="329F7A31" w14:textId="4E586F60" w:rsidR="007B6EC7" w:rsidRPr="00DA5B4C" w:rsidRDefault="007B6EC7" w:rsidP="00ED6C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AD9EEB8" w14:textId="5AB28ADE" w:rsidR="00EF1109" w:rsidRDefault="00EF1109" w:rsidP="00ED6C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meet timetable</w:t>
            </w:r>
          </w:p>
          <w:p w14:paraId="465C7B1E" w14:textId="35A7C550" w:rsidR="007B6EC7" w:rsidRDefault="00EF1109" w:rsidP="00ED6C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37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0AF219" w14:textId="3E505B76" w:rsidR="007B6EC7" w:rsidRDefault="00C6102B" w:rsidP="00ED6C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Justify Y/N</w:t>
            </w:r>
            <w:r w:rsidR="007B6EC7">
              <w:rPr>
                <w:rFonts w:ascii="Arial" w:hAnsi="Arial" w:cs="Arial"/>
                <w:b/>
              </w:rPr>
              <w:t xml:space="preserve"> and additional comments</w:t>
            </w:r>
            <w:r w:rsidR="00610467">
              <w:rPr>
                <w:rFonts w:ascii="Arial" w:hAnsi="Arial" w:cs="Arial"/>
                <w:b/>
              </w:rPr>
              <w:t xml:space="preserve"> (applicants must provide a justification for each answer)</w:t>
            </w:r>
          </w:p>
        </w:tc>
      </w:tr>
      <w:tr w:rsidR="007B6EC7" w:rsidRPr="005F35E7" w14:paraId="3A8D294A" w14:textId="7FF68311" w:rsidTr="00960571">
        <w:trPr>
          <w:trHeight w:val="1025"/>
          <w:jc w:val="center"/>
        </w:trPr>
        <w:tc>
          <w:tcPr>
            <w:tcW w:w="2705" w:type="dxa"/>
            <w:vMerge w:val="restart"/>
          </w:tcPr>
          <w:p w14:paraId="662F5971" w14:textId="26D56687" w:rsidR="007B6EC7" w:rsidRPr="004E65A4" w:rsidRDefault="007B6EC7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bookmarkStart w:id="0" w:name="_Hlk523317524"/>
            <w:r w:rsidRPr="004E65A4">
              <w:rPr>
                <w:rFonts w:ascii="Arial" w:hAnsi="Arial" w:cs="Arial"/>
                <w:snapToGrid/>
                <w:szCs w:val="24"/>
              </w:rPr>
              <w:t>Establish, develop and implement an E-MDT Hub in the designated region. The E-MDT Hub will be responsible for establishing, developing, and implementing E-MDTs in each of the designated counties of the Hub region to improve cross-systems cooperation and collaborations.</w:t>
            </w:r>
          </w:p>
          <w:bookmarkEnd w:id="0"/>
          <w:p w14:paraId="41873498" w14:textId="77777777" w:rsidR="007B6EC7" w:rsidRPr="004E65A4" w:rsidRDefault="007B6EC7" w:rsidP="0055587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szCs w:val="24"/>
              </w:rPr>
            </w:pPr>
          </w:p>
        </w:tc>
        <w:tc>
          <w:tcPr>
            <w:tcW w:w="2870" w:type="dxa"/>
          </w:tcPr>
          <w:p w14:paraId="05115915" w14:textId="23896BB0" w:rsidR="007B6EC7" w:rsidRPr="004E65A4" w:rsidRDefault="007B6EC7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>Establish working relationship with Lifespan’s statewide E-MDT Program for implementation and ongoing guidance, training, and support.</w:t>
            </w: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331EAADA" w14:textId="5B6D7B2F" w:rsidR="007B6EC7" w:rsidRPr="004E65A4" w:rsidRDefault="007B6EC7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 xml:space="preserve">Immediately upon </w:t>
            </w:r>
            <w:r w:rsidR="00A95A5C">
              <w:rPr>
                <w:rFonts w:ascii="Arial" w:hAnsi="Arial" w:cs="Arial"/>
                <w:snapToGrid/>
                <w:szCs w:val="24"/>
              </w:rPr>
              <w:t>signing a contract.</w:t>
            </w: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</w:tcPr>
          <w:p w14:paraId="7309FC3F" w14:textId="77777777" w:rsidR="007B6EC7" w:rsidRPr="008B59E1" w:rsidRDefault="007B6EC7" w:rsidP="0055587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1350" w:type="dxa"/>
          </w:tcPr>
          <w:p w14:paraId="4C342361" w14:textId="77777777" w:rsidR="007B6EC7" w:rsidRPr="008B59E1" w:rsidRDefault="007B6EC7" w:rsidP="0055587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14:paraId="2F0F2926" w14:textId="64EBFC1F" w:rsidR="007B6EC7" w:rsidRPr="008B59E1" w:rsidRDefault="007B6EC7" w:rsidP="0055587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</w:tr>
      <w:tr w:rsidR="007B6EC7" w:rsidRPr="005F35E7" w14:paraId="00C17193" w14:textId="73AA67F3" w:rsidTr="00960571">
        <w:trPr>
          <w:trHeight w:val="552"/>
          <w:jc w:val="center"/>
        </w:trPr>
        <w:tc>
          <w:tcPr>
            <w:tcW w:w="2705" w:type="dxa"/>
            <w:vMerge/>
          </w:tcPr>
          <w:p w14:paraId="32DB24C1" w14:textId="77777777" w:rsidR="007B6EC7" w:rsidRPr="004E65A4" w:rsidRDefault="007B6EC7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</w:p>
        </w:tc>
        <w:tc>
          <w:tcPr>
            <w:tcW w:w="2870" w:type="dxa"/>
          </w:tcPr>
          <w:p w14:paraId="1C1DC9C5" w14:textId="796B6B7B" w:rsidR="007B6EC7" w:rsidRPr="004E65A4" w:rsidRDefault="007B6EC7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 xml:space="preserve">Identify/hire E-MDT Coordinator in accordance with requirements and prescribed job duties. </w:t>
            </w: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48D07912" w14:textId="121BA8D2" w:rsidR="007B6EC7" w:rsidRPr="004E65A4" w:rsidRDefault="007B6EC7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>Within 45 days of</w:t>
            </w:r>
            <w:r w:rsidR="00A95A5C">
              <w:rPr>
                <w:rFonts w:ascii="Arial" w:hAnsi="Arial" w:cs="Arial"/>
                <w:snapToGrid/>
                <w:szCs w:val="24"/>
              </w:rPr>
              <w:t xml:space="preserve"> signing a contract.</w:t>
            </w: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</w:tcPr>
          <w:p w14:paraId="7CCEEDE0" w14:textId="77777777" w:rsidR="007B6EC7" w:rsidRPr="008B59E1" w:rsidRDefault="007B6EC7" w:rsidP="0055587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1350" w:type="dxa"/>
          </w:tcPr>
          <w:p w14:paraId="72677ADC" w14:textId="77777777" w:rsidR="007B6EC7" w:rsidRPr="008B59E1" w:rsidRDefault="007B6EC7" w:rsidP="0055587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14:paraId="6B62CA9D" w14:textId="073E0C38" w:rsidR="007B6EC7" w:rsidRPr="008B59E1" w:rsidRDefault="007B6EC7" w:rsidP="0055587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</w:tr>
      <w:tr w:rsidR="007B6EC7" w:rsidRPr="005F35E7" w14:paraId="7673F417" w14:textId="4803D442" w:rsidTr="00960571">
        <w:trPr>
          <w:trHeight w:val="552"/>
          <w:jc w:val="center"/>
        </w:trPr>
        <w:tc>
          <w:tcPr>
            <w:tcW w:w="2705" w:type="dxa"/>
            <w:vMerge/>
          </w:tcPr>
          <w:p w14:paraId="658B861C" w14:textId="77777777" w:rsidR="007B6EC7" w:rsidRPr="004E65A4" w:rsidRDefault="007B6EC7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</w:p>
        </w:tc>
        <w:tc>
          <w:tcPr>
            <w:tcW w:w="2870" w:type="dxa"/>
          </w:tcPr>
          <w:p w14:paraId="34A4CB2C" w14:textId="4A284599" w:rsidR="007B6EC7" w:rsidRPr="004E65A4" w:rsidRDefault="007B6EC7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>Assure required training is identified and timeline established for implementation</w:t>
            </w:r>
            <w:r w:rsidR="00642BEF">
              <w:rPr>
                <w:rFonts w:ascii="Arial" w:hAnsi="Arial" w:cs="Arial"/>
                <w:snapToGrid/>
                <w:szCs w:val="24"/>
              </w:rPr>
              <w:t xml:space="preserve"> of the E-MDT Coordinator.</w:t>
            </w: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44B88931" w14:textId="0602D919" w:rsidR="007B6EC7" w:rsidRPr="004E65A4" w:rsidRDefault="007B6EC7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 xml:space="preserve">Within 60 days of </w:t>
            </w:r>
            <w:r w:rsidR="00A95A5C">
              <w:rPr>
                <w:rFonts w:ascii="Arial" w:hAnsi="Arial" w:cs="Arial"/>
                <w:snapToGrid/>
                <w:szCs w:val="24"/>
              </w:rPr>
              <w:t>signing a contract.</w:t>
            </w: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</w:tcPr>
          <w:p w14:paraId="79F3ADB8" w14:textId="77777777" w:rsidR="007B6EC7" w:rsidRPr="008B59E1" w:rsidRDefault="007B6EC7" w:rsidP="0055587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1350" w:type="dxa"/>
          </w:tcPr>
          <w:p w14:paraId="0B19687C" w14:textId="77777777" w:rsidR="007B6EC7" w:rsidRPr="008B59E1" w:rsidRDefault="007B6EC7" w:rsidP="0055587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14:paraId="55F2BF1E" w14:textId="06E144CF" w:rsidR="007B6EC7" w:rsidRPr="008B59E1" w:rsidRDefault="007B6EC7" w:rsidP="0055587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</w:tr>
      <w:tr w:rsidR="007B6EC7" w:rsidRPr="005F35E7" w14:paraId="2F62C0B3" w14:textId="5C9AC540" w:rsidTr="00960571">
        <w:trPr>
          <w:trHeight w:val="818"/>
          <w:jc w:val="center"/>
        </w:trPr>
        <w:tc>
          <w:tcPr>
            <w:tcW w:w="2705" w:type="dxa"/>
            <w:vMerge/>
          </w:tcPr>
          <w:p w14:paraId="182EB333" w14:textId="77777777" w:rsidR="007B6EC7" w:rsidRPr="004E65A4" w:rsidRDefault="007B6EC7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</w:p>
        </w:tc>
        <w:tc>
          <w:tcPr>
            <w:tcW w:w="2870" w:type="dxa"/>
          </w:tcPr>
          <w:p w14:paraId="607522BB" w14:textId="22D81FA4" w:rsidR="007B6EC7" w:rsidRPr="004E65A4" w:rsidRDefault="007B6EC7" w:rsidP="00555877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>Complete and submit to Lifespan a Local County Readiness Assessment</w:t>
            </w:r>
            <w:r w:rsidR="00642BEF">
              <w:rPr>
                <w:rFonts w:ascii="Arial" w:hAnsi="Arial" w:cs="Arial"/>
                <w:snapToGrid/>
                <w:szCs w:val="24"/>
              </w:rPr>
              <w:t xml:space="preserve"> Review</w:t>
            </w:r>
            <w:r w:rsidRPr="004E65A4">
              <w:rPr>
                <w:rFonts w:ascii="Arial" w:hAnsi="Arial" w:cs="Arial"/>
                <w:snapToGrid/>
                <w:szCs w:val="24"/>
              </w:rPr>
              <w:t xml:space="preserve"> Tool</w:t>
            </w:r>
            <w:r w:rsidR="00642BEF">
              <w:rPr>
                <w:rFonts w:ascii="Arial" w:hAnsi="Arial" w:cs="Arial"/>
                <w:snapToGrid/>
                <w:szCs w:val="24"/>
              </w:rPr>
              <w:t xml:space="preserve"> (Reference B)</w:t>
            </w:r>
            <w:r w:rsidRPr="004E65A4">
              <w:rPr>
                <w:rFonts w:ascii="Arial" w:hAnsi="Arial" w:cs="Arial"/>
                <w:snapToGrid/>
                <w:szCs w:val="24"/>
              </w:rPr>
              <w:t xml:space="preserve"> for each County in the Region for E-MDT implementation.</w:t>
            </w:r>
          </w:p>
          <w:p w14:paraId="529D781B" w14:textId="2CE9C4F5" w:rsidR="007B6EC7" w:rsidRPr="004E65A4" w:rsidRDefault="007B6EC7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1D85EC55" w14:textId="263CEEEC" w:rsidR="007B6EC7" w:rsidRPr="00500A5C" w:rsidRDefault="00D96B72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500A5C">
              <w:rPr>
                <w:rFonts w:ascii="Arial" w:hAnsi="Arial" w:cs="Arial"/>
                <w:snapToGrid/>
                <w:szCs w:val="24"/>
              </w:rPr>
              <w:t>Hub County</w:t>
            </w:r>
            <w:r w:rsidR="007B6EC7" w:rsidRPr="00500A5C">
              <w:rPr>
                <w:rFonts w:ascii="Arial" w:hAnsi="Arial" w:cs="Arial"/>
                <w:snapToGrid/>
                <w:szCs w:val="24"/>
              </w:rPr>
              <w:t>: within first quarter</w:t>
            </w:r>
            <w:r w:rsidR="00A95A5C" w:rsidRPr="00500A5C">
              <w:rPr>
                <w:rFonts w:ascii="Arial" w:hAnsi="Arial" w:cs="Arial"/>
                <w:snapToGrid/>
                <w:szCs w:val="24"/>
              </w:rPr>
              <w:t xml:space="preserve"> of contract</w:t>
            </w:r>
            <w:r w:rsidR="007B6EC7" w:rsidRPr="00500A5C">
              <w:rPr>
                <w:rFonts w:ascii="Arial" w:hAnsi="Arial" w:cs="Arial"/>
                <w:snapToGrid/>
                <w:szCs w:val="24"/>
              </w:rPr>
              <w:t>.</w:t>
            </w:r>
          </w:p>
          <w:p w14:paraId="12FFE5CD" w14:textId="61326AD7" w:rsidR="007B6EC7" w:rsidRPr="00500A5C" w:rsidRDefault="007B6EC7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500A5C">
              <w:rPr>
                <w:rFonts w:ascii="Arial" w:hAnsi="Arial" w:cs="Arial"/>
                <w:snapToGrid/>
                <w:szCs w:val="24"/>
              </w:rPr>
              <w:t>At least one additional county: within second quarter</w:t>
            </w:r>
            <w:r w:rsidR="00A95A5C" w:rsidRPr="00500A5C">
              <w:rPr>
                <w:rFonts w:ascii="Arial" w:hAnsi="Arial" w:cs="Arial"/>
                <w:snapToGrid/>
                <w:szCs w:val="24"/>
              </w:rPr>
              <w:t xml:space="preserve"> of contract</w:t>
            </w:r>
            <w:r w:rsidRPr="00500A5C">
              <w:rPr>
                <w:rFonts w:ascii="Arial" w:hAnsi="Arial" w:cs="Arial"/>
                <w:snapToGrid/>
                <w:szCs w:val="24"/>
              </w:rPr>
              <w:t>.</w:t>
            </w:r>
          </w:p>
          <w:p w14:paraId="1924AF38" w14:textId="364F57BE" w:rsidR="007B6EC7" w:rsidRPr="004E65A4" w:rsidRDefault="007B6EC7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500A5C">
              <w:rPr>
                <w:rFonts w:ascii="Arial" w:hAnsi="Arial" w:cs="Arial"/>
                <w:snapToGrid/>
                <w:szCs w:val="24"/>
              </w:rPr>
              <w:t xml:space="preserve">Additional counties: within first 12 months of </w:t>
            </w:r>
            <w:r w:rsidR="00A95A5C" w:rsidRPr="00500A5C">
              <w:rPr>
                <w:rFonts w:ascii="Arial" w:hAnsi="Arial" w:cs="Arial"/>
                <w:snapToGrid/>
                <w:szCs w:val="24"/>
              </w:rPr>
              <w:t>signing a contract.</w:t>
            </w: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</w:tcPr>
          <w:p w14:paraId="39C66D61" w14:textId="77777777" w:rsidR="007B6EC7" w:rsidRDefault="007B6EC7" w:rsidP="0055587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1350" w:type="dxa"/>
          </w:tcPr>
          <w:p w14:paraId="28B26FD5" w14:textId="77777777" w:rsidR="007B6EC7" w:rsidRDefault="007B6EC7" w:rsidP="0055587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14:paraId="388E22E9" w14:textId="68CA01C2" w:rsidR="007B6EC7" w:rsidRDefault="007B6EC7" w:rsidP="0055587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</w:tr>
      <w:tr w:rsidR="007B6EC7" w:rsidRPr="005F35E7" w14:paraId="72814B7C" w14:textId="3FDE0562" w:rsidTr="00960571">
        <w:trPr>
          <w:trHeight w:val="152"/>
          <w:jc w:val="center"/>
        </w:trPr>
        <w:tc>
          <w:tcPr>
            <w:tcW w:w="2705" w:type="dxa"/>
            <w:vMerge/>
          </w:tcPr>
          <w:p w14:paraId="228E1A9E" w14:textId="77777777" w:rsidR="007B6EC7" w:rsidRPr="004E65A4" w:rsidRDefault="007B6EC7" w:rsidP="00393F7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</w:p>
        </w:tc>
        <w:tc>
          <w:tcPr>
            <w:tcW w:w="2870" w:type="dxa"/>
          </w:tcPr>
          <w:p w14:paraId="409FF0FF" w14:textId="00B070C7" w:rsidR="007B6EC7" w:rsidRPr="00500A5C" w:rsidRDefault="007B6EC7" w:rsidP="00393F76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500A5C">
              <w:rPr>
                <w:rFonts w:ascii="Arial" w:hAnsi="Arial" w:cs="Arial"/>
                <w:snapToGrid/>
                <w:szCs w:val="24"/>
              </w:rPr>
              <w:t>Use required Local</w:t>
            </w:r>
            <w:r w:rsidR="00F27BAF" w:rsidRPr="00500A5C">
              <w:rPr>
                <w:rFonts w:ascii="Arial" w:hAnsi="Arial" w:cs="Arial"/>
                <w:snapToGrid/>
                <w:szCs w:val="24"/>
              </w:rPr>
              <w:t xml:space="preserve"> County</w:t>
            </w:r>
            <w:r w:rsidRPr="00500A5C">
              <w:rPr>
                <w:rFonts w:ascii="Arial" w:hAnsi="Arial" w:cs="Arial"/>
                <w:snapToGrid/>
                <w:szCs w:val="24"/>
              </w:rPr>
              <w:t xml:space="preserve"> Readiness Review Tool</w:t>
            </w:r>
            <w:r w:rsidR="00642BEF" w:rsidRPr="00500A5C">
              <w:rPr>
                <w:rFonts w:ascii="Arial" w:hAnsi="Arial" w:cs="Arial"/>
                <w:snapToGrid/>
                <w:szCs w:val="24"/>
              </w:rPr>
              <w:t xml:space="preserve"> (Reference </w:t>
            </w:r>
            <w:r w:rsidR="00642BEF" w:rsidRPr="00500A5C">
              <w:rPr>
                <w:rFonts w:ascii="Arial" w:hAnsi="Arial" w:cs="Arial"/>
                <w:snapToGrid/>
                <w:szCs w:val="24"/>
              </w:rPr>
              <w:lastRenderedPageBreak/>
              <w:t>B)</w:t>
            </w:r>
            <w:r w:rsidRPr="00500A5C">
              <w:rPr>
                <w:rFonts w:ascii="Arial" w:hAnsi="Arial" w:cs="Arial"/>
                <w:snapToGrid/>
                <w:szCs w:val="24"/>
              </w:rPr>
              <w:t xml:space="preserve"> for each locality to develop E-MDTs in each of the counties included in the Hub Region – </w:t>
            </w:r>
            <w:r w:rsidR="003B5239" w:rsidRPr="00500A5C">
              <w:rPr>
                <w:rFonts w:ascii="Arial" w:hAnsi="Arial" w:cs="Arial"/>
                <w:snapToGrid/>
                <w:szCs w:val="24"/>
              </w:rPr>
              <w:t>Clinton</w:t>
            </w:r>
            <w:r w:rsidRPr="00500A5C">
              <w:rPr>
                <w:rFonts w:ascii="Arial" w:hAnsi="Arial" w:cs="Arial"/>
                <w:snapToGrid/>
                <w:szCs w:val="24"/>
              </w:rPr>
              <w:t xml:space="preserve">, </w:t>
            </w:r>
            <w:r w:rsidR="003B5239" w:rsidRPr="00500A5C">
              <w:rPr>
                <w:rFonts w:ascii="Arial" w:hAnsi="Arial" w:cs="Arial"/>
                <w:snapToGrid/>
                <w:szCs w:val="24"/>
              </w:rPr>
              <w:t>Franklin</w:t>
            </w:r>
            <w:r w:rsidRPr="00500A5C">
              <w:rPr>
                <w:rFonts w:ascii="Arial" w:hAnsi="Arial" w:cs="Arial"/>
                <w:snapToGrid/>
                <w:szCs w:val="24"/>
              </w:rPr>
              <w:t xml:space="preserve">, </w:t>
            </w:r>
            <w:r w:rsidR="00C10CB6" w:rsidRPr="00500A5C">
              <w:rPr>
                <w:rFonts w:ascii="Arial" w:hAnsi="Arial" w:cs="Arial"/>
                <w:snapToGrid/>
                <w:szCs w:val="24"/>
              </w:rPr>
              <w:t xml:space="preserve">Essex, </w:t>
            </w:r>
            <w:r w:rsidR="003B5239" w:rsidRPr="00500A5C">
              <w:rPr>
                <w:rFonts w:ascii="Arial" w:hAnsi="Arial" w:cs="Arial"/>
                <w:snapToGrid/>
                <w:szCs w:val="24"/>
              </w:rPr>
              <w:t>Jefferson</w:t>
            </w:r>
            <w:r w:rsidRPr="00500A5C">
              <w:rPr>
                <w:rFonts w:ascii="Arial" w:hAnsi="Arial" w:cs="Arial"/>
                <w:snapToGrid/>
                <w:szCs w:val="24"/>
              </w:rPr>
              <w:t xml:space="preserve">, </w:t>
            </w:r>
            <w:r w:rsidR="003B5239" w:rsidRPr="00500A5C">
              <w:rPr>
                <w:rFonts w:ascii="Arial" w:hAnsi="Arial" w:cs="Arial"/>
                <w:snapToGrid/>
                <w:szCs w:val="24"/>
              </w:rPr>
              <w:t>Lewis</w:t>
            </w:r>
            <w:r w:rsidRPr="00500A5C">
              <w:rPr>
                <w:rFonts w:ascii="Arial" w:hAnsi="Arial" w:cs="Arial"/>
                <w:snapToGrid/>
                <w:szCs w:val="24"/>
              </w:rPr>
              <w:t xml:space="preserve">, and </w:t>
            </w:r>
            <w:r w:rsidR="003B5239" w:rsidRPr="00500A5C">
              <w:rPr>
                <w:rFonts w:ascii="Arial" w:hAnsi="Arial" w:cs="Arial"/>
                <w:snapToGrid/>
                <w:szCs w:val="24"/>
              </w:rPr>
              <w:t>St. Lawrence</w:t>
            </w:r>
            <w:r w:rsidRPr="00500A5C">
              <w:rPr>
                <w:rFonts w:ascii="Arial" w:hAnsi="Arial" w:cs="Arial"/>
                <w:snapToGrid/>
                <w:szCs w:val="24"/>
              </w:rPr>
              <w:t>.</w:t>
            </w: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71B2C6CB" w14:textId="1CE5EEB0" w:rsidR="007B6EC7" w:rsidRPr="004E65A4" w:rsidRDefault="007B6EC7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lastRenderedPageBreak/>
              <w:t>All E-MDTs in region operational within 12</w:t>
            </w:r>
            <w:r w:rsidR="004E65A4" w:rsidRPr="004E65A4">
              <w:rPr>
                <w:rFonts w:ascii="Arial" w:hAnsi="Arial" w:cs="Arial"/>
                <w:snapToGrid/>
                <w:szCs w:val="24"/>
              </w:rPr>
              <w:t xml:space="preserve"> </w:t>
            </w:r>
            <w:r w:rsidRPr="004E65A4">
              <w:rPr>
                <w:rFonts w:ascii="Arial" w:hAnsi="Arial" w:cs="Arial"/>
                <w:snapToGrid/>
                <w:szCs w:val="24"/>
              </w:rPr>
              <w:lastRenderedPageBreak/>
              <w:t xml:space="preserve">months of </w:t>
            </w:r>
            <w:r w:rsidR="00A95A5C">
              <w:rPr>
                <w:rFonts w:ascii="Arial" w:hAnsi="Arial" w:cs="Arial"/>
                <w:snapToGrid/>
                <w:szCs w:val="24"/>
              </w:rPr>
              <w:t>signing a contract.</w:t>
            </w: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</w:tcPr>
          <w:p w14:paraId="31588FB1" w14:textId="77777777" w:rsidR="007B6EC7" w:rsidRPr="008B59E1" w:rsidRDefault="007B6EC7" w:rsidP="00393F7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1350" w:type="dxa"/>
          </w:tcPr>
          <w:p w14:paraId="1BC08646" w14:textId="77777777" w:rsidR="007B6EC7" w:rsidRPr="008B59E1" w:rsidRDefault="007B6EC7" w:rsidP="00393F7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14:paraId="4381580B" w14:textId="6078F79F" w:rsidR="007B6EC7" w:rsidRPr="008B59E1" w:rsidRDefault="007B6EC7" w:rsidP="00393F7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</w:tr>
      <w:tr w:rsidR="007B6EC7" w:rsidRPr="005F35E7" w14:paraId="20CD0BFE" w14:textId="541B76DC" w:rsidTr="00960571">
        <w:trPr>
          <w:trHeight w:val="665"/>
          <w:jc w:val="center"/>
        </w:trPr>
        <w:tc>
          <w:tcPr>
            <w:tcW w:w="2705" w:type="dxa"/>
            <w:vMerge/>
          </w:tcPr>
          <w:p w14:paraId="7A876632" w14:textId="77777777" w:rsidR="007B6EC7" w:rsidRDefault="007B6EC7" w:rsidP="00393F7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2870" w:type="dxa"/>
          </w:tcPr>
          <w:p w14:paraId="0127B023" w14:textId="0AF59E98" w:rsidR="007B6EC7" w:rsidRPr="00500A5C" w:rsidRDefault="007B6EC7" w:rsidP="00393F7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  <w:r w:rsidRPr="00500A5C">
              <w:rPr>
                <w:rFonts w:ascii="Arial" w:hAnsi="Arial" w:cs="Arial"/>
                <w:snapToGrid/>
                <w:color w:val="000000"/>
                <w:szCs w:val="24"/>
              </w:rPr>
              <w:t>Use NYS</w:t>
            </w:r>
            <w:r w:rsidR="00BA4566" w:rsidRPr="00500A5C">
              <w:rPr>
                <w:rFonts w:ascii="Arial" w:hAnsi="Arial" w:cs="Arial"/>
                <w:snapToGrid/>
                <w:color w:val="000000"/>
                <w:szCs w:val="24"/>
              </w:rPr>
              <w:t>OFA</w:t>
            </w:r>
            <w:r w:rsidR="00086DAE" w:rsidRPr="00500A5C">
              <w:rPr>
                <w:rFonts w:ascii="Arial" w:hAnsi="Arial" w:cs="Arial"/>
                <w:snapToGrid/>
                <w:color w:val="000000"/>
                <w:szCs w:val="24"/>
              </w:rPr>
              <w:t xml:space="preserve"> </w:t>
            </w:r>
            <w:r w:rsidR="00BA4566" w:rsidRPr="00500A5C">
              <w:rPr>
                <w:rFonts w:ascii="Arial" w:hAnsi="Arial" w:cs="Arial"/>
                <w:snapToGrid/>
                <w:color w:val="000000"/>
                <w:szCs w:val="24"/>
              </w:rPr>
              <w:t>specified policies</w:t>
            </w:r>
            <w:r w:rsidRPr="00500A5C">
              <w:rPr>
                <w:rFonts w:ascii="Arial" w:hAnsi="Arial" w:cs="Arial"/>
                <w:snapToGrid/>
                <w:color w:val="000000"/>
                <w:szCs w:val="24"/>
              </w:rPr>
              <w:t xml:space="preserve"> provided by funder</w:t>
            </w:r>
            <w:r w:rsidR="00795483" w:rsidRPr="00500A5C">
              <w:rPr>
                <w:rFonts w:ascii="Arial" w:hAnsi="Arial" w:cs="Arial"/>
                <w:snapToGrid/>
                <w:color w:val="000000"/>
                <w:szCs w:val="24"/>
              </w:rPr>
              <w:t xml:space="preserve"> </w:t>
            </w:r>
            <w:r w:rsidR="00795483" w:rsidRPr="00500A5C">
              <w:rPr>
                <w:rFonts w:ascii="Arial" w:hAnsi="Arial" w:cs="Arial"/>
                <w:color w:val="000000"/>
                <w:szCs w:val="24"/>
              </w:rPr>
              <w:t>(</w:t>
            </w:r>
            <w:r w:rsidR="00F226AB" w:rsidRPr="00500A5C">
              <w:rPr>
                <w:rFonts w:ascii="Arial" w:hAnsi="Arial" w:cs="Arial"/>
                <w:color w:val="000000"/>
                <w:szCs w:val="24"/>
              </w:rPr>
              <w:t>Lifespan</w:t>
            </w:r>
            <w:r w:rsidR="00795483" w:rsidRPr="00500A5C">
              <w:rPr>
                <w:rFonts w:ascii="Arial" w:hAnsi="Arial" w:cs="Arial"/>
                <w:color w:val="000000"/>
                <w:szCs w:val="24"/>
              </w:rPr>
              <w:t xml:space="preserve">) </w:t>
            </w:r>
            <w:r w:rsidRPr="00500A5C">
              <w:rPr>
                <w:rFonts w:ascii="Arial" w:hAnsi="Arial" w:cs="Arial"/>
                <w:snapToGrid/>
                <w:color w:val="000000"/>
                <w:szCs w:val="24"/>
              </w:rPr>
              <w:t xml:space="preserve">and develop </w:t>
            </w:r>
            <w:r w:rsidR="00BA4566" w:rsidRPr="00500A5C">
              <w:rPr>
                <w:rFonts w:ascii="Arial" w:hAnsi="Arial" w:cs="Arial"/>
                <w:snapToGrid/>
                <w:color w:val="000000"/>
                <w:szCs w:val="24"/>
              </w:rPr>
              <w:t>p</w:t>
            </w:r>
            <w:r w:rsidRPr="00500A5C">
              <w:rPr>
                <w:rFonts w:ascii="Arial" w:hAnsi="Arial" w:cs="Arial"/>
                <w:snapToGrid/>
                <w:color w:val="000000"/>
                <w:szCs w:val="24"/>
              </w:rPr>
              <w:t>rocedures specific to Hub region.</w:t>
            </w:r>
          </w:p>
          <w:p w14:paraId="6A9CDE38" w14:textId="77777777" w:rsidR="007B6EC7" w:rsidRPr="00500A5C" w:rsidRDefault="007B6EC7" w:rsidP="00393F7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  <w:r w:rsidRPr="00500A5C">
              <w:rPr>
                <w:rFonts w:ascii="Arial" w:hAnsi="Arial" w:cs="Arial"/>
                <w:snapToGrid/>
                <w:color w:val="000000"/>
                <w:szCs w:val="24"/>
              </w:rPr>
              <w:t>For each county in the Hub Region:</w:t>
            </w:r>
          </w:p>
          <w:p w14:paraId="40FB719B" w14:textId="24544031" w:rsidR="007B6EC7" w:rsidRPr="00500A5C" w:rsidRDefault="007B6EC7" w:rsidP="00393F7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0A5C">
              <w:rPr>
                <w:rFonts w:ascii="Arial" w:hAnsi="Arial" w:cs="Arial"/>
                <w:color w:val="000000"/>
                <w:sz w:val="24"/>
                <w:szCs w:val="24"/>
              </w:rPr>
              <w:t>E-MDT Coordinator reaches out to local professional organizations, developing partnerships and collaborations.</w:t>
            </w:r>
          </w:p>
          <w:p w14:paraId="09422007" w14:textId="77777777" w:rsidR="007B6EC7" w:rsidRPr="00500A5C" w:rsidRDefault="007B6EC7" w:rsidP="00393F7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0A5C">
              <w:rPr>
                <w:rFonts w:ascii="Arial" w:hAnsi="Arial" w:cs="Arial"/>
                <w:color w:val="000000"/>
                <w:sz w:val="24"/>
                <w:szCs w:val="24"/>
              </w:rPr>
              <w:t>E-MDT Coordinator identifies team members and schedules initial meeting.</w:t>
            </w:r>
          </w:p>
          <w:p w14:paraId="1736DE4E" w14:textId="27016D9D" w:rsidR="007B6EC7" w:rsidRPr="00500A5C" w:rsidRDefault="007B6EC7" w:rsidP="00393F7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0A5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E-MDT Coordinator</w:t>
            </w:r>
            <w:r w:rsidR="00FA0AEA" w:rsidRPr="00500A5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500A5C">
              <w:rPr>
                <w:rFonts w:ascii="Arial" w:hAnsi="Arial" w:cs="Arial"/>
                <w:color w:val="000000"/>
                <w:sz w:val="24"/>
                <w:szCs w:val="24"/>
              </w:rPr>
              <w:t xml:space="preserve"> along with the E-MDT </w:t>
            </w:r>
            <w:r w:rsidR="00BA4566" w:rsidRPr="00500A5C">
              <w:rPr>
                <w:rFonts w:ascii="Arial" w:hAnsi="Arial" w:cs="Arial"/>
                <w:color w:val="000000"/>
                <w:sz w:val="24"/>
                <w:szCs w:val="24"/>
              </w:rPr>
              <w:t>members</w:t>
            </w:r>
            <w:r w:rsidR="00FA0AEA" w:rsidRPr="00500A5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BA4566" w:rsidRPr="00500A5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00A5C">
              <w:rPr>
                <w:rFonts w:ascii="Arial" w:hAnsi="Arial" w:cs="Arial"/>
                <w:color w:val="000000"/>
                <w:sz w:val="24"/>
                <w:szCs w:val="24"/>
              </w:rPr>
              <w:t>determine</w:t>
            </w:r>
            <w:r w:rsidR="00FA0AEA" w:rsidRPr="00500A5C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500A5C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regular meeting schedule. </w:t>
            </w:r>
          </w:p>
          <w:p w14:paraId="37687DD5" w14:textId="5E825692" w:rsidR="007B6EC7" w:rsidRPr="00500A5C" w:rsidRDefault="007B6EC7" w:rsidP="00393F7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0A5C">
              <w:rPr>
                <w:rFonts w:ascii="Arial" w:hAnsi="Arial" w:cs="Arial"/>
                <w:color w:val="000000"/>
                <w:sz w:val="24"/>
                <w:szCs w:val="24"/>
              </w:rPr>
              <w:t>Cases of elder mistreatment</w:t>
            </w:r>
            <w:r w:rsidR="008B10CC" w:rsidRPr="00500A5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500A5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A4566" w:rsidRPr="00500A5C">
              <w:rPr>
                <w:rFonts w:ascii="Arial" w:hAnsi="Arial" w:cs="Arial"/>
                <w:color w:val="000000"/>
                <w:sz w:val="24"/>
                <w:szCs w:val="24"/>
              </w:rPr>
              <w:t>as delineated in the RFA</w:t>
            </w:r>
            <w:r w:rsidR="008B10CC" w:rsidRPr="00500A5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BA4566" w:rsidRPr="00500A5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00A5C">
              <w:rPr>
                <w:rFonts w:ascii="Arial" w:hAnsi="Arial" w:cs="Arial"/>
                <w:color w:val="000000"/>
                <w:sz w:val="24"/>
                <w:szCs w:val="24"/>
              </w:rPr>
              <w:t xml:space="preserve">will be reviewed by the E-MDT and recommendations will be developed. </w:t>
            </w:r>
            <w:r w:rsidR="00E462FE" w:rsidRPr="00500A5C">
              <w:rPr>
                <w:rFonts w:ascii="Arial" w:hAnsi="Arial" w:cs="Arial"/>
                <w:color w:val="000000"/>
                <w:sz w:val="24"/>
                <w:szCs w:val="24"/>
              </w:rPr>
              <w:t xml:space="preserve">The </w:t>
            </w:r>
            <w:r w:rsidRPr="00500A5C">
              <w:rPr>
                <w:rFonts w:ascii="Arial" w:hAnsi="Arial" w:cs="Arial"/>
                <w:color w:val="000000"/>
                <w:sz w:val="24"/>
                <w:szCs w:val="24"/>
              </w:rPr>
              <w:t xml:space="preserve">E-MDT Coordinator will oversee implementation of action plans in individual cases. </w:t>
            </w: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0554C9C4" w14:textId="49401487" w:rsidR="007B6EC7" w:rsidRPr="008B59E1" w:rsidRDefault="007B6EC7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FF0000"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lastRenderedPageBreak/>
              <w:t xml:space="preserve">Within 12 months of </w:t>
            </w:r>
            <w:r w:rsidR="00A95A5C">
              <w:rPr>
                <w:rFonts w:ascii="Arial" w:hAnsi="Arial" w:cs="Arial"/>
                <w:snapToGrid/>
                <w:szCs w:val="24"/>
              </w:rPr>
              <w:t>signing a contract.</w:t>
            </w: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</w:tcPr>
          <w:p w14:paraId="1F3A5A98" w14:textId="77777777" w:rsidR="007B6EC7" w:rsidRPr="008B59E1" w:rsidRDefault="007B6EC7" w:rsidP="00393F7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1350" w:type="dxa"/>
          </w:tcPr>
          <w:p w14:paraId="4EF22C7D" w14:textId="77777777" w:rsidR="007B6EC7" w:rsidRPr="008B59E1" w:rsidRDefault="007B6EC7" w:rsidP="00393F7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14:paraId="3CABC019" w14:textId="43EBFA67" w:rsidR="007B6EC7" w:rsidRPr="008B59E1" w:rsidRDefault="007B6EC7" w:rsidP="00393F7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</w:tr>
      <w:tr w:rsidR="007B6EC7" w:rsidRPr="005F35E7" w14:paraId="6ED84D93" w14:textId="23F54152" w:rsidTr="00960571">
        <w:trPr>
          <w:trHeight w:val="629"/>
          <w:jc w:val="center"/>
        </w:trPr>
        <w:tc>
          <w:tcPr>
            <w:tcW w:w="2705" w:type="dxa"/>
            <w:vMerge/>
          </w:tcPr>
          <w:p w14:paraId="7551D40E" w14:textId="77777777" w:rsidR="007B6EC7" w:rsidRDefault="007B6EC7" w:rsidP="00393F7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2870" w:type="dxa"/>
          </w:tcPr>
          <w:p w14:paraId="5F41138C" w14:textId="1ECFC62C" w:rsidR="007B6EC7" w:rsidRPr="004E65A4" w:rsidRDefault="007B6EC7" w:rsidP="00393F7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 xml:space="preserve">Contract with community legal services that provide services in the counties within the Hub region. </w:t>
            </w: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7F0B480E" w14:textId="3A6051B1" w:rsidR="007B6EC7" w:rsidRPr="004E65A4" w:rsidRDefault="007B6EC7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 xml:space="preserve">Within 6 months of </w:t>
            </w:r>
            <w:r w:rsidR="00A95A5C">
              <w:rPr>
                <w:rFonts w:ascii="Arial" w:hAnsi="Arial" w:cs="Arial"/>
                <w:snapToGrid/>
                <w:szCs w:val="24"/>
              </w:rPr>
              <w:t>signing a contract.</w:t>
            </w: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</w:tcPr>
          <w:p w14:paraId="7A161E15" w14:textId="77777777" w:rsidR="007B6EC7" w:rsidRPr="008B59E1" w:rsidRDefault="007B6EC7" w:rsidP="00393F7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1350" w:type="dxa"/>
          </w:tcPr>
          <w:p w14:paraId="438CD08C" w14:textId="77777777" w:rsidR="007B6EC7" w:rsidRPr="008B59E1" w:rsidRDefault="007B6EC7" w:rsidP="00393F7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14:paraId="12D7B026" w14:textId="3BA1A6E7" w:rsidR="007B6EC7" w:rsidRPr="008B59E1" w:rsidRDefault="007B6EC7" w:rsidP="00393F7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</w:tr>
      <w:tr w:rsidR="007B6EC7" w:rsidRPr="005F35E7" w14:paraId="7E5EEBE0" w14:textId="778D4E9C" w:rsidTr="00960571">
        <w:trPr>
          <w:trHeight w:val="611"/>
          <w:jc w:val="center"/>
        </w:trPr>
        <w:tc>
          <w:tcPr>
            <w:tcW w:w="2705" w:type="dxa"/>
            <w:vMerge/>
          </w:tcPr>
          <w:p w14:paraId="1F3B6819" w14:textId="77777777" w:rsidR="007B6EC7" w:rsidRDefault="007B6EC7" w:rsidP="00393F7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2870" w:type="dxa"/>
          </w:tcPr>
          <w:p w14:paraId="451547AC" w14:textId="1E065BE1" w:rsidR="007B6EC7" w:rsidRPr="004E65A4" w:rsidRDefault="007B6EC7" w:rsidP="00393F7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 xml:space="preserve">Establish working relationship with </w:t>
            </w:r>
            <w:r w:rsidRPr="004E65A4">
              <w:rPr>
                <w:rFonts w:ascii="Arial" w:hAnsi="Arial" w:cs="Arial"/>
                <w:snapToGrid/>
                <w:szCs w:val="24"/>
              </w:rPr>
              <w:lastRenderedPageBreak/>
              <w:t xml:space="preserve">geriatric psychiatrist or other designated provider identified by Lifespan for access to services as needed. </w:t>
            </w: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1D8E7D05" w14:textId="1C2AB431" w:rsidR="007B6EC7" w:rsidRPr="004E65A4" w:rsidRDefault="007B6EC7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lastRenderedPageBreak/>
              <w:t xml:space="preserve">Within 6 months of </w:t>
            </w:r>
            <w:r w:rsidR="00A95A5C">
              <w:rPr>
                <w:rFonts w:ascii="Arial" w:hAnsi="Arial" w:cs="Arial"/>
                <w:snapToGrid/>
                <w:szCs w:val="24"/>
              </w:rPr>
              <w:t>signing a contract.</w:t>
            </w: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</w:tcPr>
          <w:p w14:paraId="67A41532" w14:textId="77777777" w:rsidR="007B6EC7" w:rsidRPr="008B59E1" w:rsidRDefault="007B6EC7" w:rsidP="00393F7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1350" w:type="dxa"/>
          </w:tcPr>
          <w:p w14:paraId="2AB59C74" w14:textId="77777777" w:rsidR="007B6EC7" w:rsidRPr="008B59E1" w:rsidRDefault="007B6EC7" w:rsidP="00393F7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14:paraId="030DA858" w14:textId="0C296287" w:rsidR="007B6EC7" w:rsidRPr="008B59E1" w:rsidRDefault="007B6EC7" w:rsidP="00393F7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</w:tr>
      <w:tr w:rsidR="007B6EC7" w:rsidRPr="005F35E7" w14:paraId="249E0E63" w14:textId="3DFFDA36" w:rsidTr="00960571">
        <w:trPr>
          <w:trHeight w:val="920"/>
          <w:jc w:val="center"/>
        </w:trPr>
        <w:tc>
          <w:tcPr>
            <w:tcW w:w="2705" w:type="dxa"/>
            <w:vMerge/>
          </w:tcPr>
          <w:p w14:paraId="1A8BE005" w14:textId="77777777" w:rsidR="007B6EC7" w:rsidRDefault="007B6EC7" w:rsidP="00393F7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2870" w:type="dxa"/>
          </w:tcPr>
          <w:p w14:paraId="031DEC2C" w14:textId="097330F9" w:rsidR="007B6EC7" w:rsidRPr="004E65A4" w:rsidRDefault="007B6EC7" w:rsidP="00393F7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 xml:space="preserve">Establish working relationship with the forensic accountant identified by Lifespan for access to services as needed. </w:t>
            </w:r>
          </w:p>
        </w:tc>
        <w:tc>
          <w:tcPr>
            <w:tcW w:w="2710" w:type="dxa"/>
            <w:tcBorders>
              <w:right w:val="double" w:sz="4" w:space="0" w:color="auto"/>
            </w:tcBorders>
          </w:tcPr>
          <w:p w14:paraId="6C842576" w14:textId="2D4F7AD1" w:rsidR="007B6EC7" w:rsidRPr="004E65A4" w:rsidRDefault="007B6EC7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 xml:space="preserve">Within 6 months of </w:t>
            </w:r>
            <w:r w:rsidR="00A95A5C">
              <w:rPr>
                <w:rFonts w:ascii="Arial" w:hAnsi="Arial" w:cs="Arial"/>
                <w:snapToGrid/>
                <w:szCs w:val="24"/>
              </w:rPr>
              <w:t>signing a contract.</w:t>
            </w: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</w:tcPr>
          <w:p w14:paraId="26887982" w14:textId="77777777" w:rsidR="007B6EC7" w:rsidRPr="008B59E1" w:rsidRDefault="007B6EC7" w:rsidP="00393F7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1350" w:type="dxa"/>
          </w:tcPr>
          <w:p w14:paraId="6D8BF537" w14:textId="77777777" w:rsidR="007B6EC7" w:rsidRPr="008B59E1" w:rsidRDefault="007B6EC7" w:rsidP="00393F7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14:paraId="1B6323D6" w14:textId="143FC597" w:rsidR="007B6EC7" w:rsidRPr="008B59E1" w:rsidRDefault="007B6EC7" w:rsidP="00393F7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</w:tr>
    </w:tbl>
    <w:p w14:paraId="4F7A3F65" w14:textId="697D98FF" w:rsidR="006B3DB2" w:rsidRDefault="006B3DB2"/>
    <w:p w14:paraId="7EE9A295" w14:textId="4E52A61D" w:rsidR="004565F2" w:rsidRDefault="004565F2">
      <w:pPr>
        <w:widowControl/>
        <w:spacing w:after="160" w:line="259" w:lineRule="auto"/>
      </w:pPr>
      <w:r>
        <w:br w:type="page"/>
      </w:r>
    </w:p>
    <w:p w14:paraId="53BB902F" w14:textId="77777777" w:rsidR="00E84486" w:rsidRDefault="00E84486"/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2793"/>
        <w:gridCol w:w="2787"/>
        <w:gridCol w:w="1721"/>
        <w:gridCol w:w="1350"/>
        <w:gridCol w:w="3684"/>
      </w:tblGrid>
      <w:tr w:rsidR="00ED6CE8" w14:paraId="3CB12034" w14:textId="77777777" w:rsidTr="00086DAE">
        <w:trPr>
          <w:tblHeader/>
          <w:jc w:val="center"/>
        </w:trPr>
        <w:tc>
          <w:tcPr>
            <w:tcW w:w="8275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D6F73F6" w14:textId="77777777" w:rsidR="00ED6CE8" w:rsidRPr="00DA5B4C" w:rsidRDefault="00ED6CE8" w:rsidP="00791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C070B8" w14:textId="38E337FD" w:rsidR="00ED6CE8" w:rsidRDefault="00ED6CE8" w:rsidP="00791EA1">
            <w:pPr>
              <w:jc w:val="center"/>
              <w:rPr>
                <w:rFonts w:ascii="Arial" w:hAnsi="Arial" w:cs="Arial"/>
                <w:b/>
              </w:rPr>
            </w:pPr>
            <w:r w:rsidRPr="00086DAE">
              <w:rPr>
                <w:rFonts w:ascii="Arial" w:hAnsi="Arial" w:cs="Arial"/>
                <w:b/>
                <w:highlight w:val="yellow"/>
              </w:rPr>
              <w:t>APPLICANTS TO COMPLETE THIS SECTION</w:t>
            </w:r>
          </w:p>
        </w:tc>
      </w:tr>
      <w:tr w:rsidR="00ED6CE8" w:rsidRPr="005F35E7" w14:paraId="608E4355" w14:textId="5A14C061" w:rsidTr="00086DAE">
        <w:trPr>
          <w:trHeight w:val="998"/>
          <w:tblHeader/>
          <w:jc w:val="center"/>
        </w:trPr>
        <w:tc>
          <w:tcPr>
            <w:tcW w:w="2695" w:type="dxa"/>
            <w:shd w:val="clear" w:color="auto" w:fill="E7E6E6" w:themeFill="background2"/>
            <w:vAlign w:val="center"/>
          </w:tcPr>
          <w:p w14:paraId="45B7C159" w14:textId="03A73D9E" w:rsidR="00ED6CE8" w:rsidRPr="00EA6C53" w:rsidRDefault="00ED6CE8" w:rsidP="00ED6CE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/>
                <w:color w:val="000000"/>
                <w:szCs w:val="24"/>
              </w:rPr>
            </w:pPr>
            <w:r w:rsidRPr="00EA6C53">
              <w:rPr>
                <w:rFonts w:ascii="Arial" w:hAnsi="Arial" w:cs="Arial"/>
                <w:b/>
                <w:snapToGrid/>
                <w:color w:val="000000"/>
                <w:szCs w:val="24"/>
              </w:rPr>
              <w:t>Objective #2 of 3</w:t>
            </w:r>
          </w:p>
        </w:tc>
        <w:tc>
          <w:tcPr>
            <w:tcW w:w="2793" w:type="dxa"/>
            <w:shd w:val="clear" w:color="auto" w:fill="E7E6E6" w:themeFill="background2"/>
            <w:vAlign w:val="center"/>
          </w:tcPr>
          <w:p w14:paraId="3B71EE8E" w14:textId="41F39351" w:rsidR="00ED6CE8" w:rsidRDefault="00ED6CE8" w:rsidP="00ED6CE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snapToGrid/>
                <w:color w:val="000000"/>
                <w:szCs w:val="24"/>
              </w:rPr>
              <w:t>Deliverables / Key Tasks</w:t>
            </w:r>
          </w:p>
        </w:tc>
        <w:tc>
          <w:tcPr>
            <w:tcW w:w="2787" w:type="dxa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5E4AB58" w14:textId="386757C1" w:rsidR="00ED6CE8" w:rsidRDefault="00ED6CE8" w:rsidP="00ED6CE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snapToGrid/>
                <w:color w:val="000000"/>
                <w:szCs w:val="24"/>
              </w:rPr>
              <w:t>Timetable</w:t>
            </w:r>
          </w:p>
        </w:tc>
        <w:tc>
          <w:tcPr>
            <w:tcW w:w="1721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8A1A4E" w14:textId="77777777" w:rsidR="00ED6CE8" w:rsidRDefault="00ED6CE8" w:rsidP="00ED6C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meet deliverable/</w:t>
            </w:r>
          </w:p>
          <w:p w14:paraId="142010C9" w14:textId="77777777" w:rsidR="00ED6CE8" w:rsidRDefault="00ED6CE8" w:rsidP="00ED6C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</w:t>
            </w:r>
          </w:p>
          <w:p w14:paraId="548D49A8" w14:textId="2D30989B" w:rsidR="00ED6CE8" w:rsidRDefault="00ED6CE8" w:rsidP="00ED6CE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14:paraId="3C5B44E1" w14:textId="77777777" w:rsidR="00ED6CE8" w:rsidRDefault="00ED6CE8" w:rsidP="00ED6C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meet timetable</w:t>
            </w:r>
          </w:p>
          <w:p w14:paraId="682E66AD" w14:textId="146E4C06" w:rsidR="00ED6CE8" w:rsidRDefault="00ED6CE8" w:rsidP="00ED6CE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368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252792" w14:textId="4C14D092" w:rsidR="00ED6CE8" w:rsidRDefault="00C6102B" w:rsidP="00ED6CE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b/>
              </w:rPr>
              <w:t>Justify Y/N and additional comments</w:t>
            </w:r>
            <w:r w:rsidR="00C071D2">
              <w:rPr>
                <w:rFonts w:ascii="Arial" w:hAnsi="Arial" w:cs="Arial"/>
                <w:b/>
              </w:rPr>
              <w:t xml:space="preserve"> (applicants must provide a justification for each answer)</w:t>
            </w:r>
          </w:p>
        </w:tc>
      </w:tr>
      <w:tr w:rsidR="001E28FE" w:rsidRPr="005F35E7" w14:paraId="0F8C2CC0" w14:textId="516C002D" w:rsidTr="00086DAE">
        <w:trPr>
          <w:trHeight w:val="989"/>
          <w:jc w:val="center"/>
        </w:trPr>
        <w:tc>
          <w:tcPr>
            <w:tcW w:w="2695" w:type="dxa"/>
            <w:vMerge w:val="restart"/>
          </w:tcPr>
          <w:p w14:paraId="0058CE66" w14:textId="6ACAA596" w:rsidR="001E28FE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  <w:bookmarkStart w:id="1" w:name="_Hlk523318338"/>
            <w:r>
              <w:rPr>
                <w:rFonts w:ascii="Arial" w:hAnsi="Arial" w:cs="Arial"/>
                <w:snapToGrid/>
                <w:color w:val="000000"/>
                <w:szCs w:val="24"/>
              </w:rPr>
              <w:t>Record, track and report activities of E-MDTs as required.</w:t>
            </w:r>
          </w:p>
          <w:bookmarkEnd w:id="1"/>
          <w:p w14:paraId="1D401151" w14:textId="4FD8B3A9" w:rsidR="001E28FE" w:rsidRPr="001E4BEB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2793" w:type="dxa"/>
          </w:tcPr>
          <w:p w14:paraId="74792520" w14:textId="2F71E0B4" w:rsidR="001E28FE" w:rsidRPr="004E65A4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>E-MDT expenditures and program deliverables are recorded, tracked, and reported to Lifespan in accordance with allowable expenses.</w:t>
            </w:r>
          </w:p>
        </w:tc>
        <w:tc>
          <w:tcPr>
            <w:tcW w:w="2787" w:type="dxa"/>
            <w:tcBorders>
              <w:right w:val="double" w:sz="4" w:space="0" w:color="auto"/>
            </w:tcBorders>
          </w:tcPr>
          <w:p w14:paraId="7718DABB" w14:textId="5B41DD5A" w:rsidR="001E28FE" w:rsidRPr="00A55699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Cs w:val="24"/>
              </w:rPr>
              <w:t>On-going</w:t>
            </w:r>
            <w:r w:rsidR="00A95A5C">
              <w:rPr>
                <w:rFonts w:ascii="Arial" w:hAnsi="Arial" w:cs="Arial"/>
                <w:snapToGrid/>
                <w:color w:val="000000"/>
                <w:szCs w:val="24"/>
              </w:rPr>
              <w:t>.</w:t>
            </w:r>
          </w:p>
        </w:tc>
        <w:tc>
          <w:tcPr>
            <w:tcW w:w="1721" w:type="dxa"/>
            <w:tcBorders>
              <w:left w:val="double" w:sz="4" w:space="0" w:color="auto"/>
              <w:right w:val="single" w:sz="4" w:space="0" w:color="auto"/>
            </w:tcBorders>
          </w:tcPr>
          <w:p w14:paraId="48873B39" w14:textId="77777777" w:rsidR="001E28FE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1350" w:type="dxa"/>
          </w:tcPr>
          <w:p w14:paraId="647C51A8" w14:textId="77777777" w:rsidR="001E28FE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14:paraId="374FAD05" w14:textId="5725E984" w:rsidR="001E28FE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</w:tr>
      <w:tr w:rsidR="001E28FE" w:rsidRPr="005F35E7" w14:paraId="3BBB36C0" w14:textId="06AD5729" w:rsidTr="00086DAE">
        <w:trPr>
          <w:trHeight w:val="1173"/>
          <w:jc w:val="center"/>
        </w:trPr>
        <w:tc>
          <w:tcPr>
            <w:tcW w:w="2695" w:type="dxa"/>
            <w:vMerge/>
          </w:tcPr>
          <w:p w14:paraId="5A23BD6D" w14:textId="77777777" w:rsidR="001E28FE" w:rsidRPr="001E4BEB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  <w:bookmarkStart w:id="2" w:name="_Hlk536713595"/>
          </w:p>
        </w:tc>
        <w:tc>
          <w:tcPr>
            <w:tcW w:w="2793" w:type="dxa"/>
          </w:tcPr>
          <w:p w14:paraId="2826F06A" w14:textId="5D27748C" w:rsidR="001E28FE" w:rsidRPr="00E82EFC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E82EFC">
              <w:rPr>
                <w:rFonts w:ascii="Arial" w:hAnsi="Arial" w:cs="Arial"/>
                <w:snapToGrid/>
                <w:szCs w:val="24"/>
              </w:rPr>
              <w:t>Collect and submit required data related to the E-MDT Initiative activities to Lifespan project staff on a monthly basis in a format specified by Lifespan and NYSOFA.</w:t>
            </w:r>
          </w:p>
        </w:tc>
        <w:tc>
          <w:tcPr>
            <w:tcW w:w="2787" w:type="dxa"/>
            <w:tcBorders>
              <w:right w:val="double" w:sz="4" w:space="0" w:color="auto"/>
            </w:tcBorders>
          </w:tcPr>
          <w:p w14:paraId="0DB389D4" w14:textId="64B0EB5C" w:rsidR="001E28FE" w:rsidRPr="00E82EFC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  <w:r w:rsidRPr="00E82EFC">
              <w:rPr>
                <w:rFonts w:ascii="Arial" w:hAnsi="Arial" w:cs="Arial"/>
                <w:snapToGrid/>
                <w:color w:val="000000"/>
                <w:szCs w:val="24"/>
              </w:rPr>
              <w:t>Due no later than 10 days after the end of each month.</w:t>
            </w:r>
          </w:p>
        </w:tc>
        <w:tc>
          <w:tcPr>
            <w:tcW w:w="1721" w:type="dxa"/>
            <w:tcBorders>
              <w:left w:val="double" w:sz="4" w:space="0" w:color="auto"/>
              <w:right w:val="single" w:sz="4" w:space="0" w:color="auto"/>
            </w:tcBorders>
          </w:tcPr>
          <w:p w14:paraId="6CA0D1D9" w14:textId="77777777" w:rsidR="001E28FE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1350" w:type="dxa"/>
          </w:tcPr>
          <w:p w14:paraId="3A02FB68" w14:textId="77777777" w:rsidR="001E28FE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14:paraId="42F5782A" w14:textId="105578AB" w:rsidR="001E28FE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</w:tr>
      <w:bookmarkEnd w:id="2"/>
      <w:tr w:rsidR="001E28FE" w:rsidRPr="005F35E7" w14:paraId="4CA61C3C" w14:textId="457BC16F" w:rsidTr="00086DAE">
        <w:trPr>
          <w:trHeight w:val="377"/>
          <w:jc w:val="center"/>
        </w:trPr>
        <w:tc>
          <w:tcPr>
            <w:tcW w:w="2695" w:type="dxa"/>
            <w:vMerge/>
          </w:tcPr>
          <w:p w14:paraId="383CDBA6" w14:textId="77777777" w:rsidR="001E28FE" w:rsidRPr="001E4BEB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2793" w:type="dxa"/>
          </w:tcPr>
          <w:p w14:paraId="11C34FAB" w14:textId="04DC5FC9" w:rsidR="001E28FE" w:rsidRPr="008B59E1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Cs w:val="24"/>
              </w:rPr>
              <w:t>Enter required data into the mandated data system.</w:t>
            </w:r>
          </w:p>
        </w:tc>
        <w:tc>
          <w:tcPr>
            <w:tcW w:w="2787" w:type="dxa"/>
            <w:tcBorders>
              <w:right w:val="double" w:sz="4" w:space="0" w:color="auto"/>
            </w:tcBorders>
          </w:tcPr>
          <w:p w14:paraId="3C6A14A0" w14:textId="05E041BF" w:rsidR="001E28FE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Cs w:val="24"/>
              </w:rPr>
              <w:t>On-going</w:t>
            </w:r>
            <w:r w:rsidR="00A95A5C">
              <w:rPr>
                <w:rFonts w:ascii="Arial" w:hAnsi="Arial" w:cs="Arial"/>
                <w:snapToGrid/>
                <w:color w:val="000000"/>
                <w:szCs w:val="24"/>
              </w:rPr>
              <w:t>.</w:t>
            </w:r>
          </w:p>
        </w:tc>
        <w:tc>
          <w:tcPr>
            <w:tcW w:w="1721" w:type="dxa"/>
            <w:tcBorders>
              <w:left w:val="double" w:sz="4" w:space="0" w:color="auto"/>
              <w:right w:val="single" w:sz="4" w:space="0" w:color="auto"/>
            </w:tcBorders>
          </w:tcPr>
          <w:p w14:paraId="2F0EB70D" w14:textId="77777777" w:rsidR="001E28FE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1350" w:type="dxa"/>
          </w:tcPr>
          <w:p w14:paraId="37B2B878" w14:textId="77777777" w:rsidR="001E28FE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14:paraId="37B88FDF" w14:textId="534C785F" w:rsidR="001E28FE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</w:tr>
      <w:tr w:rsidR="001E28FE" w:rsidRPr="005F35E7" w14:paraId="6452B74E" w14:textId="3E7441F7" w:rsidTr="00086DAE">
        <w:trPr>
          <w:trHeight w:val="377"/>
          <w:jc w:val="center"/>
        </w:trPr>
        <w:tc>
          <w:tcPr>
            <w:tcW w:w="2695" w:type="dxa"/>
            <w:vMerge/>
          </w:tcPr>
          <w:p w14:paraId="52D29F08" w14:textId="77777777" w:rsidR="001E28FE" w:rsidRPr="001E4BEB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2793" w:type="dxa"/>
          </w:tcPr>
          <w:p w14:paraId="752BDD74" w14:textId="2B1E85B7" w:rsidR="001E28FE" w:rsidRPr="004E65A4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>Complete and submit reports including prescribed annual report to Lifespan and NYSOFA including qualitative and quantitative data.</w:t>
            </w:r>
          </w:p>
        </w:tc>
        <w:tc>
          <w:tcPr>
            <w:tcW w:w="2787" w:type="dxa"/>
            <w:tcBorders>
              <w:right w:val="double" w:sz="4" w:space="0" w:color="auto"/>
            </w:tcBorders>
          </w:tcPr>
          <w:p w14:paraId="3C715EE8" w14:textId="3A9628B4" w:rsidR="001E28FE" w:rsidRPr="004E65A4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>Quarterly per timetable and November 1 each year for annual report.</w:t>
            </w:r>
          </w:p>
        </w:tc>
        <w:tc>
          <w:tcPr>
            <w:tcW w:w="1721" w:type="dxa"/>
            <w:tcBorders>
              <w:left w:val="double" w:sz="4" w:space="0" w:color="auto"/>
              <w:right w:val="single" w:sz="4" w:space="0" w:color="auto"/>
            </w:tcBorders>
          </w:tcPr>
          <w:p w14:paraId="78E682D4" w14:textId="77777777" w:rsidR="001E28FE" w:rsidRPr="007608CA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1350" w:type="dxa"/>
          </w:tcPr>
          <w:p w14:paraId="7A1FBAC6" w14:textId="77777777" w:rsidR="001E28FE" w:rsidRPr="007608CA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14:paraId="0D138669" w14:textId="5E5B92E8" w:rsidR="001E28FE" w:rsidRPr="007608CA" w:rsidRDefault="001E28FE" w:rsidP="0055587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</w:tr>
    </w:tbl>
    <w:p w14:paraId="336D0B0B" w14:textId="1BC41C0C" w:rsidR="004565F2" w:rsidRDefault="004565F2">
      <w:r>
        <w:br w:type="page"/>
      </w:r>
    </w:p>
    <w:tbl>
      <w:tblPr>
        <w:tblW w:w="147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20"/>
        <w:gridCol w:w="2820"/>
        <w:gridCol w:w="2820"/>
        <w:gridCol w:w="1627"/>
        <w:gridCol w:w="1354"/>
        <w:gridCol w:w="3319"/>
      </w:tblGrid>
      <w:tr w:rsidR="00E961A4" w14:paraId="708E4C72" w14:textId="77777777" w:rsidTr="002C2839">
        <w:trPr>
          <w:tblHeader/>
        </w:trPr>
        <w:tc>
          <w:tcPr>
            <w:tcW w:w="8460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3AD5D6EF" w14:textId="77777777" w:rsidR="00E961A4" w:rsidRPr="00DA5B4C" w:rsidRDefault="00E961A4" w:rsidP="00791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8A36CB6" w14:textId="50F650ED" w:rsidR="00E961A4" w:rsidRDefault="00E961A4" w:rsidP="00791EA1">
            <w:pPr>
              <w:jc w:val="center"/>
              <w:rPr>
                <w:rFonts w:ascii="Arial" w:hAnsi="Arial" w:cs="Arial"/>
                <w:b/>
              </w:rPr>
            </w:pPr>
            <w:r w:rsidRPr="00086DAE">
              <w:rPr>
                <w:rFonts w:ascii="Arial" w:hAnsi="Arial" w:cs="Arial"/>
                <w:b/>
                <w:highlight w:val="yellow"/>
              </w:rPr>
              <w:t>APPLICANTS TO COMPLETE THIS SECTION</w:t>
            </w:r>
          </w:p>
        </w:tc>
      </w:tr>
      <w:tr w:rsidR="00E961A4" w:rsidRPr="005F35E7" w14:paraId="60641F17" w14:textId="41183047" w:rsidTr="002C2839">
        <w:trPr>
          <w:tblHeader/>
        </w:trPr>
        <w:tc>
          <w:tcPr>
            <w:tcW w:w="2820" w:type="dxa"/>
            <w:shd w:val="clear" w:color="auto" w:fill="E7E6E6" w:themeFill="background2"/>
            <w:vAlign w:val="center"/>
          </w:tcPr>
          <w:p w14:paraId="0F9D7C1F" w14:textId="125DCC23" w:rsidR="00E961A4" w:rsidRDefault="00E961A4" w:rsidP="00E961A4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napToGrid/>
                <w:color w:val="000000"/>
                <w:szCs w:val="24"/>
                <w:u w:val="single"/>
              </w:rPr>
            </w:pPr>
            <w:r w:rsidRPr="00A6141C">
              <w:rPr>
                <w:rFonts w:ascii="Arial" w:hAnsi="Arial" w:cs="Arial"/>
                <w:b/>
                <w:snapToGrid/>
                <w:color w:val="000000"/>
                <w:szCs w:val="24"/>
              </w:rPr>
              <w:t>Objective #</w:t>
            </w:r>
            <w:r>
              <w:rPr>
                <w:rFonts w:ascii="Arial" w:hAnsi="Arial" w:cs="Arial"/>
                <w:b/>
                <w:snapToGrid/>
                <w:color w:val="000000"/>
                <w:szCs w:val="24"/>
              </w:rPr>
              <w:t>3 of 3</w:t>
            </w:r>
          </w:p>
        </w:tc>
        <w:tc>
          <w:tcPr>
            <w:tcW w:w="2820" w:type="dxa"/>
            <w:shd w:val="clear" w:color="auto" w:fill="E7E6E6" w:themeFill="background2"/>
            <w:vAlign w:val="center"/>
          </w:tcPr>
          <w:p w14:paraId="27AF77D9" w14:textId="77777777" w:rsidR="00E961A4" w:rsidRDefault="00E961A4" w:rsidP="00E961A4">
            <w:pPr>
              <w:jc w:val="center"/>
              <w:rPr>
                <w:rFonts w:ascii="Arial" w:hAnsi="Arial" w:cs="Arial"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snapToGrid/>
                <w:color w:val="000000"/>
                <w:szCs w:val="24"/>
              </w:rPr>
              <w:t>Deliverables / Key Tasks</w:t>
            </w:r>
          </w:p>
        </w:tc>
        <w:tc>
          <w:tcPr>
            <w:tcW w:w="282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018BEFF" w14:textId="77777777" w:rsidR="00E961A4" w:rsidRDefault="00E961A4" w:rsidP="00E961A4">
            <w:pPr>
              <w:jc w:val="center"/>
              <w:rPr>
                <w:rFonts w:ascii="Arial" w:hAnsi="Arial" w:cs="Arial"/>
                <w:b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snapToGrid/>
                <w:color w:val="000000"/>
                <w:szCs w:val="24"/>
              </w:rPr>
              <w:t>Timetable</w:t>
            </w:r>
          </w:p>
        </w:tc>
        <w:tc>
          <w:tcPr>
            <w:tcW w:w="1627" w:type="dxa"/>
            <w:tcBorders>
              <w:left w:val="doub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2CC772" w14:textId="77777777" w:rsidR="00E961A4" w:rsidRDefault="00E961A4" w:rsidP="00E961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meet deliverable/</w:t>
            </w:r>
          </w:p>
          <w:p w14:paraId="66EC2379" w14:textId="77777777" w:rsidR="00E961A4" w:rsidRDefault="00E961A4" w:rsidP="00E961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</w:t>
            </w:r>
          </w:p>
          <w:p w14:paraId="3778E582" w14:textId="0C19C89B" w:rsidR="00E961A4" w:rsidRDefault="00E961A4" w:rsidP="00E961A4">
            <w:pPr>
              <w:jc w:val="center"/>
              <w:rPr>
                <w:rFonts w:ascii="Arial" w:hAnsi="Arial" w:cs="Arial"/>
                <w:b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4318825" w14:textId="77777777" w:rsidR="00E961A4" w:rsidRDefault="00E961A4" w:rsidP="00E961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meet timetable</w:t>
            </w:r>
          </w:p>
          <w:p w14:paraId="055F1D5F" w14:textId="0B40E93B" w:rsidR="00E961A4" w:rsidRDefault="00E961A4" w:rsidP="00E961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800EE3B" w14:textId="66979F32" w:rsidR="00E961A4" w:rsidRDefault="00C6102B" w:rsidP="00E961A4">
            <w:pPr>
              <w:jc w:val="center"/>
              <w:rPr>
                <w:rFonts w:ascii="Arial" w:hAnsi="Arial" w:cs="Arial"/>
                <w:b/>
                <w:snapToGrid/>
                <w:color w:val="000000"/>
                <w:szCs w:val="24"/>
              </w:rPr>
            </w:pPr>
            <w:r>
              <w:rPr>
                <w:rFonts w:ascii="Arial" w:hAnsi="Arial" w:cs="Arial"/>
                <w:b/>
              </w:rPr>
              <w:t>Justify Y/N and additional comments</w:t>
            </w:r>
            <w:r w:rsidR="00C071D2">
              <w:rPr>
                <w:rFonts w:ascii="Arial" w:hAnsi="Arial" w:cs="Arial"/>
                <w:b/>
              </w:rPr>
              <w:t xml:space="preserve"> (applicants must provide a justification for each answer)</w:t>
            </w:r>
          </w:p>
        </w:tc>
      </w:tr>
      <w:tr w:rsidR="00E961A4" w:rsidRPr="005F35E7" w14:paraId="11874C96" w14:textId="36C0307D" w:rsidTr="002C2839">
        <w:trPr>
          <w:trHeight w:val="692"/>
        </w:trPr>
        <w:tc>
          <w:tcPr>
            <w:tcW w:w="2820" w:type="dxa"/>
            <w:vMerge w:val="restart"/>
          </w:tcPr>
          <w:p w14:paraId="5283AABB" w14:textId="7845A250" w:rsidR="00E961A4" w:rsidRDefault="00E961A4" w:rsidP="00393F76">
            <w:pPr>
              <w:rPr>
                <w:rFonts w:ascii="Arial" w:hAnsi="Arial" w:cs="Arial"/>
              </w:rPr>
            </w:pPr>
            <w:bookmarkStart w:id="3" w:name="_Hlk523318394"/>
            <w:r>
              <w:rPr>
                <w:rFonts w:ascii="Arial" w:hAnsi="Arial" w:cs="Arial"/>
              </w:rPr>
              <w:t>Meet the requirements of the OVS/VOCA Elder Abuse Interventions and E-MDT Initiative.</w:t>
            </w:r>
          </w:p>
          <w:bookmarkEnd w:id="3"/>
          <w:p w14:paraId="2387034E" w14:textId="56218D58" w:rsidR="00E961A4" w:rsidRDefault="00E961A4" w:rsidP="00393F76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61626A30" w14:textId="77D2D327" w:rsidR="00E961A4" w:rsidRPr="004E65A4" w:rsidRDefault="00E961A4" w:rsidP="006B3DB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 xml:space="preserve">Submit monthly vouchers to Lifespan, as outlined in Vouchering Requirements.  </w:t>
            </w:r>
          </w:p>
        </w:tc>
        <w:tc>
          <w:tcPr>
            <w:tcW w:w="2820" w:type="dxa"/>
            <w:tcBorders>
              <w:right w:val="double" w:sz="4" w:space="0" w:color="auto"/>
            </w:tcBorders>
          </w:tcPr>
          <w:p w14:paraId="44D098EB" w14:textId="18419CEC" w:rsidR="00E961A4" w:rsidRPr="004E65A4" w:rsidRDefault="00E961A4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0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 xml:space="preserve">10 days after the end of each month. </w:t>
            </w:r>
          </w:p>
        </w:tc>
        <w:tc>
          <w:tcPr>
            <w:tcW w:w="1627" w:type="dxa"/>
            <w:tcBorders>
              <w:left w:val="double" w:sz="4" w:space="0" w:color="auto"/>
            </w:tcBorders>
          </w:tcPr>
          <w:p w14:paraId="696F4E1E" w14:textId="77777777" w:rsidR="00E961A4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1354" w:type="dxa"/>
          </w:tcPr>
          <w:p w14:paraId="0932B511" w14:textId="77777777" w:rsidR="00E961A4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3319" w:type="dxa"/>
          </w:tcPr>
          <w:p w14:paraId="06110A33" w14:textId="2CF68AAC" w:rsidR="00E961A4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</w:tr>
      <w:tr w:rsidR="00E961A4" w:rsidRPr="005F35E7" w14:paraId="4DAB45A8" w14:textId="56C0F163" w:rsidTr="002C2839">
        <w:trPr>
          <w:trHeight w:val="305"/>
        </w:trPr>
        <w:tc>
          <w:tcPr>
            <w:tcW w:w="2820" w:type="dxa"/>
            <w:vMerge/>
          </w:tcPr>
          <w:p w14:paraId="34C65108" w14:textId="77777777" w:rsidR="00E961A4" w:rsidRDefault="00E961A4" w:rsidP="00393F76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371F5CAD" w14:textId="121439CD" w:rsidR="00E961A4" w:rsidRPr="004E65A4" w:rsidRDefault="00E961A4" w:rsidP="00393F76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</w:rPr>
            </w:pPr>
            <w:r w:rsidRPr="004E65A4">
              <w:rPr>
                <w:rFonts w:ascii="Arial" w:hAnsi="Arial" w:cs="Arial"/>
                <w:snapToGrid/>
              </w:rPr>
              <w:t>Maintain records for monitoring and audit.</w:t>
            </w:r>
          </w:p>
        </w:tc>
        <w:tc>
          <w:tcPr>
            <w:tcW w:w="2820" w:type="dxa"/>
            <w:tcBorders>
              <w:right w:val="double" w:sz="4" w:space="0" w:color="auto"/>
            </w:tcBorders>
          </w:tcPr>
          <w:p w14:paraId="4835A943" w14:textId="28668554" w:rsidR="00E961A4" w:rsidRPr="004E65A4" w:rsidRDefault="00E961A4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>Ongoing.</w:t>
            </w:r>
          </w:p>
        </w:tc>
        <w:tc>
          <w:tcPr>
            <w:tcW w:w="1627" w:type="dxa"/>
            <w:tcBorders>
              <w:left w:val="double" w:sz="4" w:space="0" w:color="auto"/>
            </w:tcBorders>
          </w:tcPr>
          <w:p w14:paraId="2D1E1C33" w14:textId="77777777" w:rsidR="00E961A4" w:rsidRPr="007608CA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1354" w:type="dxa"/>
          </w:tcPr>
          <w:p w14:paraId="64643064" w14:textId="77777777" w:rsidR="00E961A4" w:rsidRPr="007608CA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3319" w:type="dxa"/>
          </w:tcPr>
          <w:p w14:paraId="42F938E8" w14:textId="7958F2B6" w:rsidR="00E961A4" w:rsidRPr="007608CA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</w:tr>
      <w:tr w:rsidR="00E961A4" w:rsidRPr="005F35E7" w14:paraId="2F2A33FD" w14:textId="6E09033B" w:rsidTr="002C2839">
        <w:trPr>
          <w:trHeight w:val="1304"/>
        </w:trPr>
        <w:tc>
          <w:tcPr>
            <w:tcW w:w="2820" w:type="dxa"/>
            <w:vMerge/>
          </w:tcPr>
          <w:p w14:paraId="3E9C2176" w14:textId="77777777" w:rsidR="00E961A4" w:rsidRDefault="00E961A4" w:rsidP="00393F76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06BC8722" w14:textId="4DAF09C8" w:rsidR="00E961A4" w:rsidRPr="004E65A4" w:rsidRDefault="00E961A4" w:rsidP="00393F76">
            <w:pPr>
              <w:rPr>
                <w:rFonts w:ascii="Arial" w:hAnsi="Arial" w:cs="Arial"/>
              </w:rPr>
            </w:pPr>
            <w:r w:rsidRPr="004E65A4">
              <w:rPr>
                <w:rFonts w:ascii="Arial" w:hAnsi="Arial" w:cs="Arial"/>
              </w:rPr>
              <w:t>E-MDT Coordinators will attend Office of Victim Services Crime Compensation Training annually and supply documentation</w:t>
            </w:r>
            <w:r w:rsidR="00BF3852">
              <w:rPr>
                <w:rFonts w:ascii="Arial" w:hAnsi="Arial" w:cs="Arial"/>
              </w:rPr>
              <w:t xml:space="preserve"> </w:t>
            </w:r>
            <w:r w:rsidR="00BF3852" w:rsidRPr="004E65A4">
              <w:rPr>
                <w:rFonts w:ascii="Arial" w:hAnsi="Arial" w:cs="Arial"/>
              </w:rPr>
              <w:t>of training participation</w:t>
            </w:r>
            <w:r w:rsidR="00BF3852">
              <w:rPr>
                <w:rFonts w:ascii="Arial" w:hAnsi="Arial" w:cs="Arial"/>
              </w:rPr>
              <w:t>,</w:t>
            </w:r>
            <w:r w:rsidRPr="004E65A4">
              <w:rPr>
                <w:rFonts w:ascii="Arial" w:hAnsi="Arial" w:cs="Arial"/>
              </w:rPr>
              <w:t xml:space="preserve"> as required</w:t>
            </w:r>
            <w:r w:rsidR="00BF3852">
              <w:rPr>
                <w:rFonts w:ascii="Arial" w:hAnsi="Arial" w:cs="Arial"/>
              </w:rPr>
              <w:t>,</w:t>
            </w:r>
            <w:r w:rsidRPr="004E65A4">
              <w:rPr>
                <w:rFonts w:ascii="Arial" w:hAnsi="Arial" w:cs="Arial"/>
              </w:rPr>
              <w:t xml:space="preserve"> to Lifespan and NYSOFA. </w:t>
            </w:r>
          </w:p>
        </w:tc>
        <w:tc>
          <w:tcPr>
            <w:tcW w:w="2820" w:type="dxa"/>
            <w:tcBorders>
              <w:right w:val="double" w:sz="4" w:space="0" w:color="auto"/>
            </w:tcBorders>
          </w:tcPr>
          <w:p w14:paraId="48D504E9" w14:textId="6992710B" w:rsidR="00E961A4" w:rsidRPr="004E65A4" w:rsidRDefault="00E961A4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F226AB">
              <w:rPr>
                <w:rFonts w:ascii="Arial" w:hAnsi="Arial" w:cs="Arial"/>
                <w:snapToGrid/>
                <w:szCs w:val="24"/>
              </w:rPr>
              <w:t xml:space="preserve">Within first quarter </w:t>
            </w:r>
            <w:r w:rsidR="00A95A5C" w:rsidRPr="00F226AB">
              <w:rPr>
                <w:rFonts w:ascii="Arial" w:hAnsi="Arial" w:cs="Arial"/>
                <w:snapToGrid/>
                <w:szCs w:val="24"/>
              </w:rPr>
              <w:t xml:space="preserve">of contract </w:t>
            </w:r>
            <w:r w:rsidRPr="00F226AB">
              <w:rPr>
                <w:rFonts w:ascii="Arial" w:hAnsi="Arial" w:cs="Arial"/>
                <w:snapToGrid/>
                <w:szCs w:val="24"/>
              </w:rPr>
              <w:t>and annually thereafter.</w:t>
            </w:r>
          </w:p>
        </w:tc>
        <w:tc>
          <w:tcPr>
            <w:tcW w:w="1627" w:type="dxa"/>
            <w:tcBorders>
              <w:left w:val="double" w:sz="4" w:space="0" w:color="auto"/>
            </w:tcBorders>
          </w:tcPr>
          <w:p w14:paraId="07572C69" w14:textId="77777777" w:rsidR="00E961A4" w:rsidRPr="006B3DB2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1354" w:type="dxa"/>
          </w:tcPr>
          <w:p w14:paraId="359F7126" w14:textId="77777777" w:rsidR="00E961A4" w:rsidRPr="006B3DB2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3319" w:type="dxa"/>
          </w:tcPr>
          <w:p w14:paraId="6ACDDE4D" w14:textId="72A16B54" w:rsidR="00E961A4" w:rsidRPr="006B3DB2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</w:tr>
      <w:tr w:rsidR="00E961A4" w:rsidRPr="005F35E7" w14:paraId="72F56DA0" w14:textId="76D61127" w:rsidTr="002C2839">
        <w:trPr>
          <w:trHeight w:val="503"/>
        </w:trPr>
        <w:tc>
          <w:tcPr>
            <w:tcW w:w="2820" w:type="dxa"/>
            <w:vMerge/>
          </w:tcPr>
          <w:p w14:paraId="0119467C" w14:textId="77777777" w:rsidR="00E961A4" w:rsidRDefault="00E961A4" w:rsidP="00393F76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41B1A0CB" w14:textId="3A16C7D0" w:rsidR="00E961A4" w:rsidRPr="004E65A4" w:rsidRDefault="00E961A4" w:rsidP="00393F76">
            <w:pPr>
              <w:rPr>
                <w:rFonts w:ascii="Arial" w:hAnsi="Arial" w:cs="Arial"/>
                <w:szCs w:val="24"/>
              </w:rPr>
            </w:pPr>
            <w:r w:rsidRPr="004E65A4">
              <w:rPr>
                <w:rFonts w:ascii="Arial" w:hAnsi="Arial" w:cs="Arial"/>
              </w:rPr>
              <w:t>Participate in m</w:t>
            </w:r>
            <w:r w:rsidRPr="004E65A4">
              <w:rPr>
                <w:rFonts w:ascii="Arial" w:hAnsi="Arial" w:cs="Arial"/>
                <w:szCs w:val="24"/>
              </w:rPr>
              <w:t>onthly one-on-one technical assistance session, either by phone or a site visit with Lifespan</w:t>
            </w:r>
            <w:r w:rsidR="00836D73">
              <w:rPr>
                <w:rFonts w:ascii="Arial" w:hAnsi="Arial" w:cs="Arial"/>
                <w:szCs w:val="24"/>
              </w:rPr>
              <w:t xml:space="preserve"> or the New York City Elder Abuse Center (NYCEAC)</w:t>
            </w:r>
            <w:r w:rsidRPr="004E65A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20" w:type="dxa"/>
            <w:tcBorders>
              <w:right w:val="double" w:sz="4" w:space="0" w:color="auto"/>
            </w:tcBorders>
          </w:tcPr>
          <w:p w14:paraId="7E53E141" w14:textId="32079AD9" w:rsidR="00E961A4" w:rsidRPr="004E65A4" w:rsidRDefault="00E961A4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>Monthly</w:t>
            </w:r>
            <w:r w:rsidR="00A95A5C">
              <w:rPr>
                <w:rFonts w:ascii="Arial" w:hAnsi="Arial" w:cs="Arial"/>
                <w:snapToGrid/>
                <w:szCs w:val="24"/>
              </w:rPr>
              <w:t>.</w:t>
            </w:r>
          </w:p>
        </w:tc>
        <w:tc>
          <w:tcPr>
            <w:tcW w:w="1627" w:type="dxa"/>
            <w:tcBorders>
              <w:left w:val="double" w:sz="4" w:space="0" w:color="auto"/>
            </w:tcBorders>
          </w:tcPr>
          <w:p w14:paraId="20AF7B20" w14:textId="77777777" w:rsidR="00E961A4" w:rsidRPr="007A1ACB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1354" w:type="dxa"/>
          </w:tcPr>
          <w:p w14:paraId="4F7756C1" w14:textId="77777777" w:rsidR="00E961A4" w:rsidRPr="007A1ACB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3319" w:type="dxa"/>
          </w:tcPr>
          <w:p w14:paraId="0D5CF5A4" w14:textId="40C48D8E" w:rsidR="00E961A4" w:rsidRPr="007A1ACB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</w:tr>
      <w:tr w:rsidR="00E961A4" w:rsidRPr="005F35E7" w14:paraId="5F7D4C88" w14:textId="42483A6B" w:rsidTr="002C2839">
        <w:trPr>
          <w:trHeight w:val="260"/>
        </w:trPr>
        <w:tc>
          <w:tcPr>
            <w:tcW w:w="2820" w:type="dxa"/>
            <w:vMerge/>
          </w:tcPr>
          <w:p w14:paraId="4C7B8C6F" w14:textId="77777777" w:rsidR="00E961A4" w:rsidRDefault="00E961A4" w:rsidP="00393F76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3AC75B29" w14:textId="4515477D" w:rsidR="00E961A4" w:rsidRPr="004E65A4" w:rsidRDefault="00E961A4" w:rsidP="00393F76">
            <w:pPr>
              <w:rPr>
                <w:rFonts w:ascii="Arial" w:hAnsi="Arial" w:cs="Arial"/>
                <w:szCs w:val="24"/>
              </w:rPr>
            </w:pPr>
            <w:r w:rsidRPr="004E65A4">
              <w:rPr>
                <w:rFonts w:ascii="Arial" w:hAnsi="Arial" w:cs="Arial"/>
                <w:szCs w:val="24"/>
              </w:rPr>
              <w:t xml:space="preserve">Participate in monthly group technical assistance phone </w:t>
            </w:r>
            <w:r w:rsidRPr="004E65A4">
              <w:rPr>
                <w:rFonts w:ascii="Arial" w:hAnsi="Arial" w:cs="Arial"/>
                <w:szCs w:val="24"/>
              </w:rPr>
              <w:lastRenderedPageBreak/>
              <w:t xml:space="preserve">meeting with E-MDT Coordinators, facilitated by NYCEAC. </w:t>
            </w:r>
          </w:p>
        </w:tc>
        <w:tc>
          <w:tcPr>
            <w:tcW w:w="2820" w:type="dxa"/>
            <w:tcBorders>
              <w:right w:val="double" w:sz="4" w:space="0" w:color="auto"/>
            </w:tcBorders>
          </w:tcPr>
          <w:p w14:paraId="7CC65379" w14:textId="68CC473A" w:rsidR="00E961A4" w:rsidRPr="004E65A4" w:rsidRDefault="00E961A4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lastRenderedPageBreak/>
              <w:t>Monthly</w:t>
            </w:r>
            <w:r w:rsidR="00A95A5C">
              <w:rPr>
                <w:rFonts w:ascii="Arial" w:hAnsi="Arial" w:cs="Arial"/>
                <w:snapToGrid/>
                <w:szCs w:val="24"/>
              </w:rPr>
              <w:t>.</w:t>
            </w:r>
          </w:p>
        </w:tc>
        <w:tc>
          <w:tcPr>
            <w:tcW w:w="1627" w:type="dxa"/>
            <w:tcBorders>
              <w:left w:val="double" w:sz="4" w:space="0" w:color="auto"/>
            </w:tcBorders>
          </w:tcPr>
          <w:p w14:paraId="07521C4F" w14:textId="77777777" w:rsidR="00E961A4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1354" w:type="dxa"/>
          </w:tcPr>
          <w:p w14:paraId="5525C0D0" w14:textId="77777777" w:rsidR="00E961A4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  <w:tc>
          <w:tcPr>
            <w:tcW w:w="3319" w:type="dxa"/>
          </w:tcPr>
          <w:p w14:paraId="67F5EA4B" w14:textId="3047FF9C" w:rsidR="00E961A4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000000"/>
                <w:szCs w:val="24"/>
              </w:rPr>
            </w:pPr>
          </w:p>
        </w:tc>
      </w:tr>
      <w:tr w:rsidR="00E961A4" w:rsidRPr="005F35E7" w14:paraId="0CBFCA73" w14:textId="602A2DC4" w:rsidTr="002C2839">
        <w:trPr>
          <w:trHeight w:val="620"/>
        </w:trPr>
        <w:tc>
          <w:tcPr>
            <w:tcW w:w="2820" w:type="dxa"/>
            <w:vMerge/>
          </w:tcPr>
          <w:p w14:paraId="18534C6C" w14:textId="77777777" w:rsidR="00E961A4" w:rsidRDefault="00E961A4" w:rsidP="00393F76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4EA78694" w14:textId="4156ECF9" w:rsidR="00E961A4" w:rsidRPr="004E65A4" w:rsidRDefault="00E961A4" w:rsidP="00393F76">
            <w:pPr>
              <w:rPr>
                <w:rFonts w:ascii="Arial" w:hAnsi="Arial" w:cs="Arial"/>
                <w:szCs w:val="24"/>
              </w:rPr>
            </w:pPr>
            <w:r w:rsidRPr="004E65A4">
              <w:rPr>
                <w:rFonts w:ascii="Arial" w:hAnsi="Arial" w:cs="Arial"/>
                <w:szCs w:val="24"/>
              </w:rPr>
              <w:t>Complete and submit contract requirements to Lifespan, including updated annual work plan and budget.</w:t>
            </w:r>
          </w:p>
        </w:tc>
        <w:tc>
          <w:tcPr>
            <w:tcW w:w="2820" w:type="dxa"/>
            <w:tcBorders>
              <w:bottom w:val="single" w:sz="4" w:space="0" w:color="auto"/>
              <w:right w:val="double" w:sz="4" w:space="0" w:color="auto"/>
            </w:tcBorders>
          </w:tcPr>
          <w:p w14:paraId="128ED64C" w14:textId="3173CF87" w:rsidR="00E961A4" w:rsidRPr="004E65A4" w:rsidRDefault="00E961A4" w:rsidP="00407E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Cs w:val="24"/>
              </w:rPr>
            </w:pPr>
            <w:r w:rsidRPr="004E65A4">
              <w:rPr>
                <w:rFonts w:ascii="Arial" w:hAnsi="Arial" w:cs="Arial"/>
                <w:snapToGrid/>
                <w:szCs w:val="24"/>
              </w:rPr>
              <w:t>Annually and as required.</w:t>
            </w:r>
          </w:p>
        </w:tc>
        <w:tc>
          <w:tcPr>
            <w:tcW w:w="1627" w:type="dxa"/>
            <w:tcBorders>
              <w:left w:val="double" w:sz="4" w:space="0" w:color="auto"/>
              <w:bottom w:val="single" w:sz="4" w:space="0" w:color="auto"/>
            </w:tcBorders>
          </w:tcPr>
          <w:p w14:paraId="59C02C77" w14:textId="77777777" w:rsidR="00E961A4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7D7DC39A" w14:textId="77777777" w:rsidR="00E961A4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  <w:tc>
          <w:tcPr>
            <w:tcW w:w="3319" w:type="dxa"/>
            <w:tcBorders>
              <w:bottom w:val="single" w:sz="4" w:space="0" w:color="auto"/>
            </w:tcBorders>
          </w:tcPr>
          <w:p w14:paraId="4D2A8EF8" w14:textId="2462CDCC" w:rsidR="00E961A4" w:rsidRDefault="00E961A4" w:rsidP="00393F76">
            <w:pPr>
              <w:widowControl/>
              <w:autoSpaceDE w:val="0"/>
              <w:autoSpaceDN w:val="0"/>
              <w:adjustRightInd w:val="0"/>
              <w:spacing w:before="120" w:line="252" w:lineRule="auto"/>
              <w:rPr>
                <w:rFonts w:ascii="Arial" w:hAnsi="Arial" w:cs="Arial"/>
                <w:snapToGrid/>
                <w:color w:val="FF0000"/>
                <w:szCs w:val="24"/>
              </w:rPr>
            </w:pPr>
          </w:p>
        </w:tc>
      </w:tr>
    </w:tbl>
    <w:p w14:paraId="721A20F9" w14:textId="77777777" w:rsidR="003F7140" w:rsidRDefault="003F7140" w:rsidP="00E81BF8"/>
    <w:sectPr w:rsidR="003F7140" w:rsidSect="005936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945D1" w14:textId="77777777" w:rsidR="000E662B" w:rsidRDefault="000E662B" w:rsidP="00CC4EE4">
      <w:r>
        <w:separator/>
      </w:r>
    </w:p>
  </w:endnote>
  <w:endnote w:type="continuationSeparator" w:id="0">
    <w:p w14:paraId="6E414867" w14:textId="77777777" w:rsidR="000E662B" w:rsidRDefault="000E662B" w:rsidP="00CC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D6016" w14:textId="77777777" w:rsidR="008E507B" w:rsidRDefault="008E5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3283439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E5DBF6" w14:textId="01285601" w:rsidR="00BF3852" w:rsidRPr="00086DAE" w:rsidRDefault="00BF3852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6DAE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086D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86D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086D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4311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086D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86DA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86D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86D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086D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4311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8</w:t>
            </w:r>
            <w:r w:rsidRPr="00086D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E344E73" w14:textId="77777777" w:rsidR="00BF3852" w:rsidRDefault="00BF38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FFE41" w14:textId="77777777" w:rsidR="008E507B" w:rsidRDefault="008E5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3B4F8" w14:textId="77777777" w:rsidR="000E662B" w:rsidRDefault="000E662B" w:rsidP="00CC4EE4">
      <w:r>
        <w:separator/>
      </w:r>
    </w:p>
  </w:footnote>
  <w:footnote w:type="continuationSeparator" w:id="0">
    <w:p w14:paraId="400F86C5" w14:textId="77777777" w:rsidR="000E662B" w:rsidRDefault="000E662B" w:rsidP="00CC4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FE8B3" w14:textId="77777777" w:rsidR="008E507B" w:rsidRDefault="008E5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6CB87" w14:textId="77777777" w:rsidR="00BF3852" w:rsidRPr="00500A5C" w:rsidRDefault="00BF3852" w:rsidP="00003A4F">
    <w:pPr>
      <w:pStyle w:val="Header"/>
      <w:rPr>
        <w:rFonts w:ascii="Arial" w:hAnsi="Arial" w:cs="Arial"/>
        <w:noProof/>
        <w:snapToGrid/>
        <w:sz w:val="18"/>
        <w:szCs w:val="18"/>
      </w:rPr>
    </w:pPr>
    <w:r w:rsidRPr="00500A5C">
      <w:rPr>
        <w:rFonts w:ascii="Arial" w:hAnsi="Arial" w:cs="Arial"/>
        <w:noProof/>
        <w:sz w:val="18"/>
        <w:szCs w:val="18"/>
      </w:rPr>
      <w:t>Request for Application</w:t>
    </w:r>
  </w:p>
  <w:p w14:paraId="1F448AF8" w14:textId="77777777" w:rsidR="008E507B" w:rsidRDefault="008E507B" w:rsidP="008E507B">
    <w:pPr>
      <w:rPr>
        <w:rFonts w:ascii="Arial" w:eastAsia="Arial" w:hAnsi="Arial" w:cs="Arial"/>
        <w:snapToGrid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E-MDT Hub Funding Application Packet for the </w:t>
    </w:r>
    <w:r>
      <w:rPr>
        <w:rFonts w:ascii="Arial" w:eastAsia="Arial" w:hAnsi="Arial" w:cs="Arial"/>
        <w:sz w:val="18"/>
        <w:szCs w:val="18"/>
      </w:rPr>
      <w:t xml:space="preserve">Metro North Region </w:t>
    </w:r>
  </w:p>
  <w:p w14:paraId="239409FD" w14:textId="77777777" w:rsidR="008E507B" w:rsidRDefault="008E507B" w:rsidP="008E507B">
    <w:pPr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(Westchester and Putnam Counties)</w:t>
    </w:r>
  </w:p>
  <w:p w14:paraId="3E6018CB" w14:textId="2F458D47" w:rsidR="00BF3852" w:rsidRPr="0064311C" w:rsidRDefault="00BF3852">
    <w:pPr>
      <w:pStyle w:val="Header"/>
      <w:rPr>
        <w:rFonts w:ascii="Arial" w:hAnsi="Arial" w:cs="Arial"/>
        <w:b/>
        <w:sz w:val="22"/>
        <w:szCs w:val="22"/>
      </w:rPr>
    </w:pPr>
    <w:bookmarkStart w:id="4" w:name="_GoBack"/>
    <w:bookmarkEnd w:id="4"/>
    <w:r w:rsidRPr="00500A5C">
      <w:rPr>
        <w:rFonts w:ascii="Arial" w:hAnsi="Arial" w:cs="Arial"/>
        <w:b/>
        <w:sz w:val="22"/>
        <w:szCs w:val="22"/>
      </w:rPr>
      <w:t>Attachment C – Prescribed Work Plan</w:t>
    </w:r>
  </w:p>
  <w:p w14:paraId="38B4C604" w14:textId="77777777" w:rsidR="00BF3852" w:rsidRPr="00003A4F" w:rsidRDefault="00BF3852">
    <w:pPr>
      <w:pStyle w:val="Header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9B879" w14:textId="77777777" w:rsidR="008E507B" w:rsidRDefault="008E50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6208E"/>
    <w:multiLevelType w:val="hybridMultilevel"/>
    <w:tmpl w:val="081C5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5250A3"/>
    <w:multiLevelType w:val="hybridMultilevel"/>
    <w:tmpl w:val="7004C4F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9BD46A2"/>
    <w:multiLevelType w:val="hybridMultilevel"/>
    <w:tmpl w:val="8AA2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140"/>
    <w:rsid w:val="00003A4F"/>
    <w:rsid w:val="00010501"/>
    <w:rsid w:val="00020D00"/>
    <w:rsid w:val="000239AB"/>
    <w:rsid w:val="00041224"/>
    <w:rsid w:val="000439C4"/>
    <w:rsid w:val="00080F14"/>
    <w:rsid w:val="00086DAE"/>
    <w:rsid w:val="00095724"/>
    <w:rsid w:val="000A2F5A"/>
    <w:rsid w:val="000D2FFD"/>
    <w:rsid w:val="000D59A4"/>
    <w:rsid w:val="000D6875"/>
    <w:rsid w:val="000E662B"/>
    <w:rsid w:val="000F44F5"/>
    <w:rsid w:val="00115CC4"/>
    <w:rsid w:val="00136E29"/>
    <w:rsid w:val="001421DA"/>
    <w:rsid w:val="00161260"/>
    <w:rsid w:val="0016588E"/>
    <w:rsid w:val="00191DBD"/>
    <w:rsid w:val="001C56B5"/>
    <w:rsid w:val="001D3ACE"/>
    <w:rsid w:val="001E27E8"/>
    <w:rsid w:val="001E28FE"/>
    <w:rsid w:val="001E4BEB"/>
    <w:rsid w:val="001E5914"/>
    <w:rsid w:val="001F0BE3"/>
    <w:rsid w:val="00206923"/>
    <w:rsid w:val="0021166A"/>
    <w:rsid w:val="002131FA"/>
    <w:rsid w:val="00215327"/>
    <w:rsid w:val="002170A2"/>
    <w:rsid w:val="00221D8A"/>
    <w:rsid w:val="00226881"/>
    <w:rsid w:val="0023740E"/>
    <w:rsid w:val="002613CD"/>
    <w:rsid w:val="002739DC"/>
    <w:rsid w:val="00290528"/>
    <w:rsid w:val="002A7CC1"/>
    <w:rsid w:val="002B27FA"/>
    <w:rsid w:val="002B636E"/>
    <w:rsid w:val="002C2839"/>
    <w:rsid w:val="002C2BC4"/>
    <w:rsid w:val="002C3CDC"/>
    <w:rsid w:val="002D77E1"/>
    <w:rsid w:val="002F097A"/>
    <w:rsid w:val="002F7EC6"/>
    <w:rsid w:val="003279BF"/>
    <w:rsid w:val="00355961"/>
    <w:rsid w:val="00365C00"/>
    <w:rsid w:val="00366CB1"/>
    <w:rsid w:val="00383387"/>
    <w:rsid w:val="00393C15"/>
    <w:rsid w:val="00393F76"/>
    <w:rsid w:val="003B2B4F"/>
    <w:rsid w:val="003B5239"/>
    <w:rsid w:val="003C518E"/>
    <w:rsid w:val="003C5504"/>
    <w:rsid w:val="003E202B"/>
    <w:rsid w:val="003F7140"/>
    <w:rsid w:val="00407E58"/>
    <w:rsid w:val="004539D9"/>
    <w:rsid w:val="004565F2"/>
    <w:rsid w:val="00464836"/>
    <w:rsid w:val="00484315"/>
    <w:rsid w:val="00487DCE"/>
    <w:rsid w:val="004B0EA3"/>
    <w:rsid w:val="004C07FA"/>
    <w:rsid w:val="004E65A4"/>
    <w:rsid w:val="00500A5C"/>
    <w:rsid w:val="00501AC9"/>
    <w:rsid w:val="00507859"/>
    <w:rsid w:val="0051128C"/>
    <w:rsid w:val="00525331"/>
    <w:rsid w:val="00554D2F"/>
    <w:rsid w:val="00555877"/>
    <w:rsid w:val="00567BF6"/>
    <w:rsid w:val="00582354"/>
    <w:rsid w:val="005849A3"/>
    <w:rsid w:val="005875DE"/>
    <w:rsid w:val="00593687"/>
    <w:rsid w:val="005B0F79"/>
    <w:rsid w:val="005B202B"/>
    <w:rsid w:val="005B5E2A"/>
    <w:rsid w:val="005B76B0"/>
    <w:rsid w:val="005D5B7F"/>
    <w:rsid w:val="005E51B0"/>
    <w:rsid w:val="005E5222"/>
    <w:rsid w:val="005F7A05"/>
    <w:rsid w:val="00602495"/>
    <w:rsid w:val="006067FE"/>
    <w:rsid w:val="00610467"/>
    <w:rsid w:val="00611B1D"/>
    <w:rsid w:val="0061412B"/>
    <w:rsid w:val="00642BEF"/>
    <w:rsid w:val="0064311C"/>
    <w:rsid w:val="006A2186"/>
    <w:rsid w:val="006A5B83"/>
    <w:rsid w:val="006B3DB2"/>
    <w:rsid w:val="006B5493"/>
    <w:rsid w:val="006C7B62"/>
    <w:rsid w:val="00711B0D"/>
    <w:rsid w:val="007243C4"/>
    <w:rsid w:val="007250AD"/>
    <w:rsid w:val="007261A6"/>
    <w:rsid w:val="00726E97"/>
    <w:rsid w:val="00737819"/>
    <w:rsid w:val="0074316F"/>
    <w:rsid w:val="007608CA"/>
    <w:rsid w:val="00760AFE"/>
    <w:rsid w:val="00791EA1"/>
    <w:rsid w:val="00795483"/>
    <w:rsid w:val="007A1ACB"/>
    <w:rsid w:val="007B6C08"/>
    <w:rsid w:val="007B6EC7"/>
    <w:rsid w:val="007C4A7B"/>
    <w:rsid w:val="007D2857"/>
    <w:rsid w:val="00802BA0"/>
    <w:rsid w:val="00813E69"/>
    <w:rsid w:val="00836D73"/>
    <w:rsid w:val="008606B4"/>
    <w:rsid w:val="00861AEA"/>
    <w:rsid w:val="00863982"/>
    <w:rsid w:val="008719FB"/>
    <w:rsid w:val="00895007"/>
    <w:rsid w:val="008B10CC"/>
    <w:rsid w:val="008B59E1"/>
    <w:rsid w:val="008C1E5D"/>
    <w:rsid w:val="008D2421"/>
    <w:rsid w:val="008E1E77"/>
    <w:rsid w:val="008E507B"/>
    <w:rsid w:val="00901659"/>
    <w:rsid w:val="00904AC5"/>
    <w:rsid w:val="0091707D"/>
    <w:rsid w:val="0092361A"/>
    <w:rsid w:val="0093605B"/>
    <w:rsid w:val="00954152"/>
    <w:rsid w:val="00960571"/>
    <w:rsid w:val="00964E65"/>
    <w:rsid w:val="00965B82"/>
    <w:rsid w:val="009927F6"/>
    <w:rsid w:val="00996F6B"/>
    <w:rsid w:val="009B0BB3"/>
    <w:rsid w:val="009B298F"/>
    <w:rsid w:val="009B7B1B"/>
    <w:rsid w:val="009C2E9B"/>
    <w:rsid w:val="009F1031"/>
    <w:rsid w:val="009F328C"/>
    <w:rsid w:val="00A1740A"/>
    <w:rsid w:val="00A3165D"/>
    <w:rsid w:val="00A3345C"/>
    <w:rsid w:val="00A4192B"/>
    <w:rsid w:val="00A50825"/>
    <w:rsid w:val="00A55699"/>
    <w:rsid w:val="00A6571D"/>
    <w:rsid w:val="00A9507F"/>
    <w:rsid w:val="00A95A5C"/>
    <w:rsid w:val="00AA12BF"/>
    <w:rsid w:val="00AA1772"/>
    <w:rsid w:val="00AA1B59"/>
    <w:rsid w:val="00AA2B5C"/>
    <w:rsid w:val="00AA3E37"/>
    <w:rsid w:val="00AD63B8"/>
    <w:rsid w:val="00AE33A5"/>
    <w:rsid w:val="00B10593"/>
    <w:rsid w:val="00B1527E"/>
    <w:rsid w:val="00B21BB0"/>
    <w:rsid w:val="00B2220B"/>
    <w:rsid w:val="00B23BFA"/>
    <w:rsid w:val="00B30152"/>
    <w:rsid w:val="00B35847"/>
    <w:rsid w:val="00B62668"/>
    <w:rsid w:val="00B74565"/>
    <w:rsid w:val="00B972DE"/>
    <w:rsid w:val="00BA4566"/>
    <w:rsid w:val="00BB5BAF"/>
    <w:rsid w:val="00BC41EE"/>
    <w:rsid w:val="00BD460C"/>
    <w:rsid w:val="00BE1A04"/>
    <w:rsid w:val="00BF3337"/>
    <w:rsid w:val="00BF3852"/>
    <w:rsid w:val="00BF5589"/>
    <w:rsid w:val="00BF7C7C"/>
    <w:rsid w:val="00C071D2"/>
    <w:rsid w:val="00C0743A"/>
    <w:rsid w:val="00C10CB6"/>
    <w:rsid w:val="00C37326"/>
    <w:rsid w:val="00C5081B"/>
    <w:rsid w:val="00C6102B"/>
    <w:rsid w:val="00C63B49"/>
    <w:rsid w:val="00C658C2"/>
    <w:rsid w:val="00C87666"/>
    <w:rsid w:val="00CC2014"/>
    <w:rsid w:val="00CC4EE4"/>
    <w:rsid w:val="00CE0D7A"/>
    <w:rsid w:val="00CE5EE4"/>
    <w:rsid w:val="00CE61CE"/>
    <w:rsid w:val="00D54151"/>
    <w:rsid w:val="00D57839"/>
    <w:rsid w:val="00D634BA"/>
    <w:rsid w:val="00D649DE"/>
    <w:rsid w:val="00D65C47"/>
    <w:rsid w:val="00D66497"/>
    <w:rsid w:val="00D82656"/>
    <w:rsid w:val="00D93DCB"/>
    <w:rsid w:val="00D9667A"/>
    <w:rsid w:val="00D96B72"/>
    <w:rsid w:val="00DA2D29"/>
    <w:rsid w:val="00DA5B4C"/>
    <w:rsid w:val="00DB1D59"/>
    <w:rsid w:val="00DC6AD0"/>
    <w:rsid w:val="00E258A5"/>
    <w:rsid w:val="00E417CA"/>
    <w:rsid w:val="00E42C74"/>
    <w:rsid w:val="00E462FE"/>
    <w:rsid w:val="00E508E7"/>
    <w:rsid w:val="00E74F1E"/>
    <w:rsid w:val="00E7529F"/>
    <w:rsid w:val="00E803E8"/>
    <w:rsid w:val="00E81BF8"/>
    <w:rsid w:val="00E82EFC"/>
    <w:rsid w:val="00E82FA7"/>
    <w:rsid w:val="00E84486"/>
    <w:rsid w:val="00E961A4"/>
    <w:rsid w:val="00EA2378"/>
    <w:rsid w:val="00EA32BA"/>
    <w:rsid w:val="00EA6C53"/>
    <w:rsid w:val="00EB7793"/>
    <w:rsid w:val="00EC0767"/>
    <w:rsid w:val="00EC2301"/>
    <w:rsid w:val="00ED6CE8"/>
    <w:rsid w:val="00EE1E93"/>
    <w:rsid w:val="00EE72E0"/>
    <w:rsid w:val="00EF1109"/>
    <w:rsid w:val="00EF7F91"/>
    <w:rsid w:val="00F04B74"/>
    <w:rsid w:val="00F053F7"/>
    <w:rsid w:val="00F12748"/>
    <w:rsid w:val="00F226AB"/>
    <w:rsid w:val="00F27BAF"/>
    <w:rsid w:val="00F43E04"/>
    <w:rsid w:val="00F46DD0"/>
    <w:rsid w:val="00F935E3"/>
    <w:rsid w:val="00FA01D0"/>
    <w:rsid w:val="00FA0AEA"/>
    <w:rsid w:val="00FA476E"/>
    <w:rsid w:val="00FA70AA"/>
    <w:rsid w:val="00FB0CB8"/>
    <w:rsid w:val="00FB434B"/>
    <w:rsid w:val="00FB66E5"/>
    <w:rsid w:val="00FE0498"/>
    <w:rsid w:val="00FE77D4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670230"/>
  <w15:chartTrackingRefBased/>
  <w15:docId w15:val="{C3F9BC83-99E6-4E21-951A-CD9537E0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14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egal numbered paragraph,List Paragraph1,Bullet List,FooterText,numbered,Paragraphe de liste1,Bulletr List Paragraph,列出段落,列出段落1,List Paragraph2,List Paragraph21,Listeafsnit1,Parágrafo da Lista1,Bullet list,Párrafo de lista1,リスト段落1,Foot"/>
    <w:basedOn w:val="Normal"/>
    <w:link w:val="ListParagraphChar"/>
    <w:uiPriority w:val="34"/>
    <w:qFormat/>
    <w:rsid w:val="003F7140"/>
    <w:pPr>
      <w:widowControl/>
      <w:ind w:left="720"/>
    </w:pPr>
    <w:rPr>
      <w:rFonts w:ascii="Calibri" w:eastAsiaTheme="minorHAnsi" w:hAnsi="Calibri"/>
      <w:snapToGrid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C4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EE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C4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EE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495"/>
    <w:rPr>
      <w:rFonts w:ascii="Segoe UI" w:eastAsia="Times New Roman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45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45C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45C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character" w:customStyle="1" w:styleId="ListParagraphChar">
    <w:name w:val="List Paragraph Char"/>
    <w:aliases w:val="Legal numbered paragraph Char,List Paragraph1 Char,Bullet List Char,FooterText Char,numbered Char,Paragraphe de liste1 Char,Bulletr List Paragraph Char,列出段落 Char,列出段落1 Char,List Paragraph2 Char,List Paragraph21 Char,Listeafsnit1 Char"/>
    <w:basedOn w:val="DefaultParagraphFont"/>
    <w:link w:val="ListParagraph"/>
    <w:uiPriority w:val="34"/>
    <w:rsid w:val="00F43E04"/>
    <w:rPr>
      <w:rFonts w:ascii="Calibri" w:hAnsi="Calibri" w:cs="Times New Roman"/>
    </w:rPr>
  </w:style>
  <w:style w:type="paragraph" w:customStyle="1" w:styleId="paragraph">
    <w:name w:val="paragraph"/>
    <w:basedOn w:val="Normal"/>
    <w:rsid w:val="002A7CC1"/>
    <w:pPr>
      <w:widowControl/>
    </w:pPr>
    <w:rPr>
      <w:snapToGrid/>
      <w:szCs w:val="24"/>
    </w:rPr>
  </w:style>
  <w:style w:type="character" w:customStyle="1" w:styleId="spellingerror">
    <w:name w:val="spellingerror"/>
    <w:basedOn w:val="DefaultParagraphFont"/>
    <w:rsid w:val="002A7CC1"/>
  </w:style>
  <w:style w:type="character" w:customStyle="1" w:styleId="normaltextrun1">
    <w:name w:val="normaltextrun1"/>
    <w:basedOn w:val="DefaultParagraphFont"/>
    <w:rsid w:val="002A7CC1"/>
  </w:style>
  <w:style w:type="character" w:customStyle="1" w:styleId="eop">
    <w:name w:val="eop"/>
    <w:basedOn w:val="DefaultParagraphFont"/>
    <w:rsid w:val="002A7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45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0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9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36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40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10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88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5383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30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709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5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090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80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43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411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AF06FDA693C4428FF0794F75EE6E90" ma:contentTypeVersion="6" ma:contentTypeDescription="Create a new document." ma:contentTypeScope="" ma:versionID="2ceef67e74911c395b7cbbdb3f07dca6">
  <xsd:schema xmlns:xsd="http://www.w3.org/2001/XMLSchema" xmlns:xs="http://www.w3.org/2001/XMLSchema" xmlns:p="http://schemas.microsoft.com/office/2006/metadata/properties" xmlns:ns2="247548f2-8d43-4ab9-acfa-17810f2274b8" targetNamespace="http://schemas.microsoft.com/office/2006/metadata/properties" ma:root="true" ma:fieldsID="e8eb0717bf9d4b5528e7a94f050ee0a5" ns2:_="">
    <xsd:import namespace="247548f2-8d43-4ab9-acfa-17810f227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548f2-8d43-4ab9-acfa-17810f227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1B146-4F73-4796-A9C1-72DE48FAB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548f2-8d43-4ab9-acfa-17810f227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A0A2A-E82D-4A52-A1F0-BC8362E1843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247548f2-8d43-4ab9-acfa-17810f2274b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9E32D42-CC59-4CFC-922A-22E4BB7959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A46FF6-A2BB-49B6-BECF-6B617F0F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ITS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Purcell</dc:creator>
  <cp:keywords/>
  <dc:description/>
  <cp:lastModifiedBy>Allison Granata</cp:lastModifiedBy>
  <cp:revision>8</cp:revision>
  <cp:lastPrinted>2018-06-01T22:04:00Z</cp:lastPrinted>
  <dcterms:created xsi:type="dcterms:W3CDTF">2019-04-08T15:58:00Z</dcterms:created>
  <dcterms:modified xsi:type="dcterms:W3CDTF">2019-07-11T20:31:00Z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0x010100EEAF06FDA693C4428FF0794F75EE6E90</vt:lpwstr>
  </property>
</Properties>
</file>